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:rsidR="00114C47" w:rsidRPr="0006549A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в сфере благоустройства на территории </w:t>
      </w:r>
      <w:r w:rsidR="00B018A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Алешинского сельского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поселения Дубровского </w:t>
      </w:r>
      <w:r w:rsidR="004114AE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района Брянской области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</w:t>
      </w:r>
      <w:r w:rsidR="00654E7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Hlk84593958"/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A132B9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B018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Алешинского сельского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0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</w:t>
      </w:r>
      <w:r w:rsidR="00B018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B018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Алешинского сельского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поселения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контроля, описание текущего развития профилактической деятельности </w:t>
      </w:r>
      <w:r w:rsidR="00B018A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Алешинской сельской </w:t>
      </w:r>
      <w:r w:rsidR="00DF13C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 характеристика проблем, на решение которых направлена программа профилактики</w:t>
      </w:r>
    </w:p>
    <w:p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06549A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B018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Алешинского сельского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поселения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</w:t>
      </w:r>
      <w:r w:rsidR="00DA783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</w:t>
      </w:r>
      <w:r w:rsidR="0006549A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B018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Алешинской сельской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администрацией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5E7F18" w:rsidRPr="00DD0AB8" w:rsidRDefault="005E7F18" w:rsidP="005E7F1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деятельность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контролю за соблюдением 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</w:t>
      </w:r>
      <w:r w:rsidR="00B018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Алешинское сельское 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поселение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E7F18" w:rsidRPr="005E7F18" w:rsidRDefault="005E7F18" w:rsidP="005E7F18">
      <w:pPr>
        <w:widowControl w:val="0"/>
        <w:suppressAutoHyphens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591F30" w:rsidRPr="005E7F1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>Под о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бъектами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благоустройства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муниципального контроля в сфере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r w:rsidR="00B018A1">
        <w:rPr>
          <w:rFonts w:ascii="Times New Roman" w:hAnsi="Times New Roman" w:cs="Times New Roman"/>
          <w:color w:val="000000"/>
          <w:sz w:val="24"/>
          <w:szCs w:val="24"/>
        </w:rPr>
        <w:t>Алешинского сельского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Дубровского муниципального района Брянской области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понимаются территории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различного функционального назначения, на которых осуществляется деятельность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по благоустройству, в том числе:</w:t>
      </w:r>
    </w:p>
    <w:p w:rsidR="005E7F18" w:rsidRPr="005E7F18" w:rsidRDefault="005E7F18" w:rsidP="00B018A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1) элементы планировочной структуры (микрорайоны, территории размещения садоводческих, огороднических некоммерческих объединений граждан);</w:t>
      </w:r>
    </w:p>
    <w:p w:rsidR="005E7F18" w:rsidRPr="005E7F18" w:rsidRDefault="005E7F18" w:rsidP="00B018A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2) элементы улично-дорожной сети (переулки, площади, проезды, тупики, улицы);</w:t>
      </w:r>
    </w:p>
    <w:p w:rsidR="005E7F18" w:rsidRPr="005E7F18" w:rsidRDefault="005E7F18" w:rsidP="00B018A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3) дворовые территории;</w:t>
      </w:r>
    </w:p>
    <w:p w:rsidR="005E7F18" w:rsidRPr="005E7F18" w:rsidRDefault="005E7F18" w:rsidP="00B018A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4) детские и спортивные площадки;</w:t>
      </w:r>
    </w:p>
    <w:p w:rsidR="005E7F18" w:rsidRPr="005E7F18" w:rsidRDefault="005E7F18" w:rsidP="00B018A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5) площадки для выгула животных;</w:t>
      </w:r>
    </w:p>
    <w:p w:rsidR="005E7F18" w:rsidRPr="005E7F18" w:rsidRDefault="005E7F18" w:rsidP="00B018A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6) парковки (парковочные места);</w:t>
      </w:r>
    </w:p>
    <w:p w:rsidR="005E7F18" w:rsidRPr="005E7F18" w:rsidRDefault="005E7F18" w:rsidP="00B018A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7) парки, скверы, иные зеленые зоны;</w:t>
      </w:r>
    </w:p>
    <w:p w:rsidR="005E7F18" w:rsidRDefault="005E7F18" w:rsidP="00B018A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8) технические и санитарно-защитные зоны;</w:t>
      </w:r>
    </w:p>
    <w:p w:rsidR="006C1B52" w:rsidRPr="005E7F18" w:rsidRDefault="006C1B52" w:rsidP="00B018A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Под ограждающими </w:t>
      </w:r>
      <w:r w:rsidR="00654E73" w:rsidRPr="005E7F18">
        <w:rPr>
          <w:rFonts w:ascii="Times New Roman" w:hAnsi="Times New Roman" w:cs="Times New Roman"/>
          <w:color w:val="000000"/>
          <w:sz w:val="24"/>
          <w:szCs w:val="24"/>
        </w:rPr>
        <w:t>устройствами понимаются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ворота, калитки, шлагбаумы, в том числе автоматические, и декоративные ограждения (заборы).</w:t>
      </w:r>
    </w:p>
    <w:p w:rsidR="000D582D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            </w:t>
      </w:r>
      <w:r w:rsidR="00714D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Главной задачей контролирующего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органа при осуществлении муниципального контроля является переориентация контр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ольной деятельности и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усиление профилактической работы в отношении всех объектов контроля.</w:t>
      </w:r>
    </w:p>
    <w:p w:rsidR="00066303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муниципального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6303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406BC1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</w:t>
      </w:r>
      <w:r w:rsidR="00714D90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="00066303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устранения причин,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факторов и условий, способствующих указ</w:t>
      </w:r>
      <w:r w:rsidR="00714D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анным нарушениям, контролирующим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осуществлялись мероприятия по профилактике таких нарушений в соответствии с программой по профилактике нарушений в 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</w:t>
      </w:r>
    </w:p>
    <w:p w:rsidR="00056D50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частности, в 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видам контроля, в том числе перечня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требований,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памяток, разъяснений, полезной информации, действующих нормативных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правовых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актов</w:t>
      </w:r>
      <w:r w:rsidR="00A121D5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направлениям видов контроля.</w:t>
      </w:r>
    </w:p>
    <w:p w:rsidR="004F10BE" w:rsidRPr="00FE35A8" w:rsidRDefault="004F10BE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В 2023 году муниципальный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соответствии с постановлением Правительства Российской Федерации от 10.03.2022</w:t>
      </w:r>
      <w:r w:rsidR="006C1B5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года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№ 336 «Об особенностях организации и осуществления государственного контроля (надзора), муниципального контроля»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(в </w:t>
      </w:r>
      <w:proofErr w:type="gramStart"/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редакции  от</w:t>
      </w:r>
      <w:proofErr w:type="gramEnd"/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19.06.2023г.). Контрольные мероприятия без взаимодействия с контролируемым лицом проводятся в соответствии с частью 3 статьи 56, частью 2 статьи 57, статьей 75 Федерального закона от 31 июля 2021 г</w:t>
      </w:r>
      <w:r w:rsidR="006C1B5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ода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№ 248-ФЗ «О государственном контроле (надзоре) и муниципальном ко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нтроле в Российской Федерации», 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пунктом 10 постановления Правительства Российской Федерации от 10.03.2022</w:t>
      </w:r>
      <w:r w:rsidR="006C1B5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года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№ 336 «Об особенностях организации и осуществления государственного контроля (надзора), муниципального контроля».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юридическими лицами, индивидуальными предпринимателями и гражданами обязательных требований Правил благоустройства территории </w:t>
      </w:r>
      <w:r w:rsidR="006C1B5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Алешинского сельского поселения Дубровского муниципального района Брянской области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D50A0C" w:rsidRPr="00114C47" w:rsidRDefault="00714D90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</w:t>
      </w:r>
      <w:r w:rsidR="006C1B5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Алешинского сельского 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поселения Дубровского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района 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Брянской области Программы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влении муниципального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406BC1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будет способствовать повышению ответственности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части исполнения подконтрольными субъектами обязательных требований действующего законодательства Российской Федерации в указанной сфере</w:t>
      </w:r>
      <w:r w:rsid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Работа контролиру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ющего органа будет ориентирована на проведение профилактических мероприятий. А</w:t>
      </w:r>
      <w:r w:rsidR="006C1B5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лешинская сельская </w:t>
      </w:r>
      <w:r w:rsidR="006C1B5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а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дминистрация на 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разрабатывала и не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утверждала плановые контрольно-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надзорные мероприятия в связи с тем, что категории риска объектам контроля не присваивались.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D50A0C" w:rsidRDefault="00D50A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предупреждение нарушений обязательных требований по данному виду муниципального контроля;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установление зависимости видов, форм и </w:t>
      </w:r>
      <w:proofErr w:type="gramStart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интенсивности профилактических мероприятий от особенностей конк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ретных подконтрольных субъектов</w:t>
      </w:r>
      <w:proofErr w:type="gramEnd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F94BFC" w:rsidRPr="00114C47" w:rsidRDefault="00114C47" w:rsidP="00F94BF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контрольным органом муниципального контроля в сфере благоустройства могут проводиться следующие виды профилактических мероприятий:</w:t>
      </w:r>
    </w:p>
    <w:p w:rsidR="006045A1" w:rsidRPr="006045A1" w:rsidRDefault="006045A1" w:rsidP="003C3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информирование;</w:t>
      </w:r>
    </w:p>
    <w:p w:rsidR="006045A1" w:rsidRPr="006045A1" w:rsidRDefault="006045A1" w:rsidP="003C3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обобщение правоприменительной практики;</w:t>
      </w:r>
    </w:p>
    <w:p w:rsidR="006045A1" w:rsidRPr="006045A1" w:rsidRDefault="006045A1" w:rsidP="003C3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объявление предостережений;</w:t>
      </w:r>
    </w:p>
    <w:p w:rsidR="006045A1" w:rsidRPr="006045A1" w:rsidRDefault="006045A1" w:rsidP="003C3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консультирование;</w:t>
      </w:r>
    </w:p>
    <w:p w:rsidR="006045A1" w:rsidRPr="006045A1" w:rsidRDefault="006045A1" w:rsidP="003C3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5) профилактический визит.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Информирование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 вопросам соблюдения обязательных требований посредством размещения соответствующих сведений на сайте </w:t>
      </w:r>
      <w:r w:rsidR="0019719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Алешинской сельской администрации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«Интернет» (далее – сайт) в специальном разделе, посвященном контрольной деятельности (доступ к специальному разделу должен осуществляться с главной (основной) страницы сайта),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045A1" w:rsidRPr="006045A1" w:rsidRDefault="0019719F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Администрация</w:t>
      </w:r>
      <w:r w:rsidR="006045A1"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="006045A1"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размещать и поддерживать в актуальном состоянии на сайте в специальном разделе, посвященном контрольной деятельности, сведения, предусмотренные </w:t>
      </w:r>
      <w:hyperlink r:id="rId6" w:history="1">
        <w:r w:rsidR="006045A1" w:rsidRPr="0019719F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ч. 3 ст. 46</w:t>
        </w:r>
      </w:hyperlink>
      <w:r w:rsidR="006045A1"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Федерального закона от 31.07.2020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года</w:t>
      </w:r>
      <w:r w:rsidR="006045A1"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6045A1" w:rsidRPr="006045A1" w:rsidRDefault="0019719F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Администрация</w:t>
      </w:r>
      <w:r w:rsidR="006045A1"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также вправе информировать население, проживающее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Алешинского сельского </w:t>
      </w:r>
      <w:r w:rsidR="006045A1"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поселения Дубровского муниципального района Брянской области</w:t>
      </w:r>
      <w:r w:rsidR="006045A1"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="006045A1"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собраниях и конференциях граждан об обязательных требованиях, предъявляемых к объектам контроля.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Обобщение правоприменительной практики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посредством сбора и анализа данных о проведенных контрольных мероприятиях и их результатах.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итогам обобщения правоприменительной практики должностными лицами, уполномоченными осуществлять муниципальный контроль в сфере благоустройства,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 и утверждаемый распоряжением контрольного органа.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Указанный доклад размещается в срок до 01 июля года, следующего за отчетным годом, на сайте в специальном разделе, посвященном контрольной деятельности.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Предостережение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руководителем контрольного органа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</w:t>
      </w:r>
      <w:r w:rsidR="00BA39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года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№ 151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 xml:space="preserve">«О типовых формах документов, используемых контрольным (надзорным) органом». 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контрольным органом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возражением. В случае несогласия с возражением в ответе указываются соответствующие обоснования.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Консультирование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Личный прием граждан проводится руководителем контрольного органа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(или) должностным лицом, уполномоченным осуществлять муниципальный контроль в сфере благоустройства. Информация о месте приема, а также об установленных для приема днях и часах размещается на сайте в специальном разделе, посвященном контрольной деятельности.</w:t>
      </w:r>
    </w:p>
    <w:p w:rsidR="006045A1" w:rsidRPr="006045A1" w:rsidRDefault="006045A1" w:rsidP="00BA39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6045A1" w:rsidRPr="006045A1" w:rsidRDefault="006045A1" w:rsidP="00BA3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организация и осуществление муниципального контроля в сфере благоустройства;</w:t>
      </w:r>
    </w:p>
    <w:p w:rsidR="006045A1" w:rsidRPr="006045A1" w:rsidRDefault="006045A1" w:rsidP="00BA3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6045A1" w:rsidRPr="006045A1" w:rsidRDefault="006045A1" w:rsidP="00BA3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6045A1" w:rsidRPr="006045A1" w:rsidRDefault="006045A1" w:rsidP="00BA3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6045A1" w:rsidRPr="006045A1" w:rsidRDefault="006045A1" w:rsidP="00BA3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6045A1" w:rsidRPr="006045A1" w:rsidRDefault="006045A1" w:rsidP="00925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2.10. Консультирование в письменной форме осуществляется должностным лицом, уполномоченным осуществлять муниципальный контроль в сфере благоустройства, в следующих случаях:</w:t>
      </w:r>
    </w:p>
    <w:p w:rsidR="006045A1" w:rsidRPr="006045A1" w:rsidRDefault="006045A1" w:rsidP="00925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045A1" w:rsidRPr="006045A1" w:rsidRDefault="006045A1" w:rsidP="00925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6045A1" w:rsidRPr="006045A1" w:rsidRDefault="006045A1" w:rsidP="00925D9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ответ на поставленные вопросы требует дополнительного запроса сведений.</w:t>
      </w:r>
    </w:p>
    <w:p w:rsidR="006045A1" w:rsidRPr="006045A1" w:rsidRDefault="006045A1" w:rsidP="00925D99">
      <w:pPr>
        <w:shd w:val="clear" w:color="auto" w:fill="FFFFFF"/>
        <w:spacing w:before="100" w:before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консультирования должностное лицо, уполномоченное осуществлять муниципальный контроль в сфере благоустройства,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045A1" w:rsidRPr="006045A1" w:rsidRDefault="006045A1" w:rsidP="00925D99">
      <w:pPr>
        <w:shd w:val="clear" w:color="auto" w:fill="FFFFFF"/>
        <w:spacing w:before="100" w:before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045A1" w:rsidRPr="006045A1" w:rsidRDefault="006045A1" w:rsidP="00925D99">
      <w:pPr>
        <w:shd w:val="clear" w:color="auto" w:fill="FFFFFF"/>
        <w:spacing w:before="100" w:before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6045A1" w:rsidRPr="006045A1" w:rsidRDefault="006045A1" w:rsidP="00925D99">
      <w:pPr>
        <w:shd w:val="clear" w:color="auto" w:fill="FFFFFF"/>
        <w:spacing w:before="100" w:before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лицами, уполномоченными осуществлять муниципальный контроль в сфере благоустройства, ведется журнал учета консультирований.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разделе, посвященном контрольной деятельности, письменного разъяснения, подписанного руководителем контрольного органа или должностным лицом, уполномоченным осуществлять муниципальный контроль в сфере благоустройства.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Профилактический визит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4095"/>
        <w:gridCol w:w="1801"/>
        <w:gridCol w:w="1324"/>
      </w:tblGrid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0A13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F94BFC" w:rsidRPr="00F94BFC" w:rsidRDefault="00F94BFC" w:rsidP="000A13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0A13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0A13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0A13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0A13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Алешинской сельской администрации 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</w:t>
            </w:r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онно-</w:t>
            </w:r>
            <w:proofErr w:type="spellStart"/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телекоммуника</w:t>
            </w:r>
            <w:proofErr w:type="spellEnd"/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proofErr w:type="spellStart"/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ционной</w:t>
            </w:r>
            <w:proofErr w:type="spellEnd"/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«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Интернет</w:t>
            </w:r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»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в иных формах.</w:t>
            </w:r>
          </w:p>
          <w:p w:rsidR="00F94BFC" w:rsidRPr="00F94BFC" w:rsidRDefault="00F94BFC" w:rsidP="000A1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размещает и поддерживает в актуальном состоянии на сайте </w:t>
            </w:r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Алешинской сельской администрации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Брянской области в сети «Интернет»:</w:t>
            </w:r>
          </w:p>
          <w:p w:rsidR="00F94BFC" w:rsidRPr="00F94BFC" w:rsidRDefault="00F94BFC" w:rsidP="000A1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F94BFC" w:rsidRPr="00F94BFC" w:rsidRDefault="00F94BFC" w:rsidP="000A1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F94BFC" w:rsidRPr="00F94BFC" w:rsidRDefault="00F94BFC" w:rsidP="000A1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94BFC" w:rsidRPr="00F94BFC" w:rsidRDefault="00F94BFC" w:rsidP="000A1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94BFC" w:rsidRPr="00F94BFC" w:rsidRDefault="00F94BFC" w:rsidP="000A1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5) доклады, содержащие результаты обобщения правоприменительной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практики;</w:t>
            </w:r>
          </w:p>
          <w:p w:rsidR="00F94BFC" w:rsidRPr="00F94BFC" w:rsidRDefault="00F94BFC" w:rsidP="000A1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F94BFC" w:rsidRPr="00F94BFC" w:rsidRDefault="00F94BFC" w:rsidP="000A1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F94BFC" w:rsidRPr="00F94BFC" w:rsidRDefault="00F94BFC" w:rsidP="000A13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сайте Дубровского муниципального района Брянской области сети </w:t>
            </w:r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«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Интернет</w:t>
            </w:r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»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0A13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Администрации сведений о готовящихся или возможных нарушениях обязательных требований, а также о </w:t>
            </w:r>
            <w:proofErr w:type="spellStart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непосредст</w:t>
            </w:r>
            <w:proofErr w:type="spellEnd"/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венных нарушениях обязательных требований, если указанные сведения не соответствуют утвержденным </w:t>
            </w:r>
            <w:proofErr w:type="spellStart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инди</w:t>
            </w:r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каторам</w:t>
            </w:r>
            <w:proofErr w:type="spellEnd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риска нарушения </w:t>
            </w:r>
            <w:proofErr w:type="spellStart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</w:t>
            </w:r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ных</w:t>
            </w:r>
            <w:proofErr w:type="spellEnd"/>
            <w:r w:rsidR="000A138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ребований, Администрация объявляет подконтрольному субъекту предостережение о недопустимости нарушения обязательных требований и предлагает принять меры по обеспечению соблюдения обязательных </w:t>
            </w:r>
            <w:proofErr w:type="gramStart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требований.   </w:t>
            </w:r>
            <w:proofErr w:type="gramEnd"/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94BFC" w:rsidRPr="00F94BFC" w:rsidRDefault="00F94BFC" w:rsidP="00892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F94BFC" w:rsidRPr="00F94BFC" w:rsidRDefault="00F94BFC" w:rsidP="00892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обязательные требования, оценка соблюдения которых осуществляется в рамках муниципального контроля;</w:t>
            </w:r>
          </w:p>
          <w:p w:rsidR="00F94BFC" w:rsidRPr="00F94BFC" w:rsidRDefault="00F94BFC" w:rsidP="00892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94BFC" w:rsidRPr="00F94BFC" w:rsidRDefault="00F94BFC" w:rsidP="00892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F94BFC" w:rsidRPr="00F94BFC" w:rsidRDefault="00F94BFC" w:rsidP="00892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F94BFC" w:rsidRPr="00F94BFC" w:rsidRDefault="00F94BFC" w:rsidP="008925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подконтрольных субъектов и их представителей по указанным вопросам, консультирование осуществляется посредствам размещения </w:t>
            </w:r>
            <w:proofErr w:type="gramStart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  сайте</w:t>
            </w:r>
            <w:proofErr w:type="gramEnd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8925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Алешинской сельской администрации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</w:t>
            </w:r>
            <w:proofErr w:type="spellStart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телекоммуникацион</w:t>
            </w:r>
            <w:proofErr w:type="spellEnd"/>
            <w:r w:rsidR="008925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ной сети «Интернет» в разделе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заявленной области.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видео-конференц-связи.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подконтрольный субъект информируется об обязательных требованиях, предъявляемых к его деятельности либо к используемым им объектам контроля.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подконтрольного субъекта в порядке, установленном п. 4 настоящего Перечня, а также ст. 50 Федерального закона от 31.07.2020</w:t>
            </w:r>
            <w:r w:rsidR="001A4C6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г.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№ 248-ФЗ.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подконтрольным субъектам не выдаются предписания об устранении нарушений обязательных требований. Разъяснения, полученные подконтрольным субъектом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F94BFC" w:rsidRPr="00F94BFC" w:rsidRDefault="00F94BFC" w:rsidP="00F94BFC">
      <w:pPr>
        <w:rPr>
          <w:rFonts w:ascii="Times New Roman" w:hAnsi="Times New Roman" w:cs="Times New Roman"/>
          <w:sz w:val="24"/>
          <w:szCs w:val="24"/>
        </w:rPr>
      </w:pPr>
    </w:p>
    <w:p w:rsidR="00114C47" w:rsidRDefault="0061368D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 настоящей Программе.</w:t>
      </w: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Показатели результативности Программы профилактики определяются в соответствии со следующей таблицей:</w:t>
      </w:r>
    </w:p>
    <w:tbl>
      <w:tblPr>
        <w:tblW w:w="1077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379"/>
        <w:gridCol w:w="3827"/>
      </w:tblGrid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1A4C6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8A" w:rsidRDefault="00D75F8A" w:rsidP="00D75F8A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BA470F" w:rsidRPr="00BA470F" w:rsidRDefault="00BA470F" w:rsidP="00D75F8A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D75F8A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D75F8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  <w:r w:rsidR="00D75F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D75F8A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8A" w:rsidRDefault="00D75F8A" w:rsidP="00D75F8A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BA470F" w:rsidRPr="00BA470F" w:rsidRDefault="00BA470F" w:rsidP="00D75F8A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0F" w:rsidRPr="00BA470F" w:rsidRDefault="00BA470F" w:rsidP="00D75F8A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8A" w:rsidRDefault="00D75F8A" w:rsidP="00D75F8A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BA470F" w:rsidRPr="00BA470F" w:rsidRDefault="00BA470F" w:rsidP="00D75F8A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исполнено/не исполнено</w:t>
            </w:r>
          </w:p>
        </w:tc>
      </w:tr>
    </w:tbl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BA470F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по итогам проведенных профилактических мероприятий. </w:t>
      </w:r>
    </w:p>
    <w:p w:rsidR="00BA470F" w:rsidRPr="00BA470F" w:rsidRDefault="00BA470F" w:rsidP="00F47F2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Ежегодная оценка результативности и эффективности Программы профилактики осуществляется</w:t>
      </w:r>
      <w:r w:rsidR="00D75F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Алешинской сельской администрацией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Для осуществления ежегодной оценки результативности и эффективности Программы профилактики не позднее 1 июля года, следующего за отчетным,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уполномоченное лицо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BA470F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. </w:t>
      </w: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ри осуществлении муниципального к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онтроля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</w:t>
      </w:r>
      <w:r w:rsidR="00D75F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Алешинского сельского поселения </w:t>
      </w:r>
      <w:r w:rsidR="00E479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Дубровского 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района Брянской области на 2024 год. </w:t>
      </w:r>
      <w:bookmarkStart w:id="1" w:name="_GoBack"/>
      <w:bookmarkEnd w:id="1"/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A470F" w:rsidRDefault="00BA470F" w:rsidP="00FE35A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90BB6" w:rsidRDefault="00E4250B" w:rsidP="00BA47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</w:t>
      </w:r>
    </w:p>
    <w:p w:rsidR="00306641" w:rsidRDefault="00F90BB6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:rsidR="00306641" w:rsidRDefault="00306641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 w:type="page"/>
      </w:r>
    </w:p>
    <w:p w:rsidR="00C06198" w:rsidRDefault="00C06198" w:rsidP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sectPr w:rsidR="00C06198" w:rsidSect="00BA470F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0622E0" w:rsidRPr="000622E0" w:rsidRDefault="000622E0" w:rsidP="000622E0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22E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0622E0" w:rsidRPr="000622E0" w:rsidRDefault="000622E0" w:rsidP="000622E0">
      <w:pPr>
        <w:spacing w:after="0" w:line="240" w:lineRule="auto"/>
        <w:ind w:left="6521"/>
        <w:rPr>
          <w:rFonts w:ascii="Times New Roman" w:eastAsia="Calibri" w:hAnsi="Times New Roman" w:cs="Times New Roman"/>
          <w:sz w:val="24"/>
          <w:szCs w:val="24"/>
        </w:rPr>
      </w:pPr>
      <w:r w:rsidRPr="000622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0622E0" w:rsidRPr="000622E0" w:rsidRDefault="000622E0" w:rsidP="000622E0">
      <w:pPr>
        <w:shd w:val="clear" w:color="auto" w:fill="FFFFFF"/>
        <w:jc w:val="center"/>
        <w:outlineLvl w:val="1"/>
        <w:rPr>
          <w:rFonts w:ascii="Times New Roman" w:eastAsia="Calibri" w:hAnsi="Times New Roman" w:cs="Times New Roman"/>
          <w:b/>
          <w:bCs/>
          <w:color w:val="010101"/>
          <w:sz w:val="24"/>
          <w:szCs w:val="24"/>
        </w:rPr>
      </w:pPr>
      <w:r w:rsidRPr="0006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 w:rsidRPr="000622E0">
        <w:rPr>
          <w:rFonts w:ascii="Times New Roman" w:eastAsia="Calibri" w:hAnsi="Times New Roman" w:cs="Times New Roman"/>
          <w:b/>
          <w:bCs/>
          <w:sz w:val="24"/>
          <w:szCs w:val="24"/>
        </w:rPr>
        <w:t>контролируемых лиц для проведения профилактических визитов в 2024 году</w:t>
      </w:r>
    </w:p>
    <w:tbl>
      <w:tblPr>
        <w:tblStyle w:val="1"/>
        <w:tblpPr w:leftFromText="180" w:rightFromText="180" w:vertAnchor="text" w:horzAnchor="margin" w:tblpY="47"/>
        <w:tblW w:w="15248" w:type="dxa"/>
        <w:tblLayout w:type="fixed"/>
        <w:tblLook w:val="04A0" w:firstRow="1" w:lastRow="0" w:firstColumn="1" w:lastColumn="0" w:noHBand="0" w:noVBand="1"/>
      </w:tblPr>
      <w:tblGrid>
        <w:gridCol w:w="633"/>
        <w:gridCol w:w="2298"/>
        <w:gridCol w:w="2740"/>
        <w:gridCol w:w="2126"/>
        <w:gridCol w:w="2204"/>
        <w:gridCol w:w="1494"/>
        <w:gridCol w:w="1643"/>
        <w:gridCol w:w="2110"/>
      </w:tblGrid>
      <w:tr w:rsidR="000622E0" w:rsidRPr="000622E0" w:rsidTr="00C50F0F">
        <w:trPr>
          <w:trHeight w:val="1634"/>
        </w:trPr>
        <w:tc>
          <w:tcPr>
            <w:tcW w:w="633" w:type="dxa"/>
            <w:shd w:val="clear" w:color="auto" w:fill="auto"/>
            <w:vAlign w:val="center"/>
          </w:tcPr>
          <w:p w:rsidR="000622E0" w:rsidRPr="000622E0" w:rsidRDefault="000622E0" w:rsidP="000622E0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риска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622E0" w:rsidRPr="000622E0" w:rsidTr="00C50F0F">
        <w:trPr>
          <w:trHeight w:val="1566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shd w:val="clear" w:color="auto" w:fill="auto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:rsidTr="00C50F0F">
        <w:trPr>
          <w:trHeight w:val="461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40" w:type="dxa"/>
          </w:tcPr>
          <w:p w:rsidR="000622E0" w:rsidRPr="000622E0" w:rsidRDefault="000622E0" w:rsidP="000622E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:rsidTr="00C50F0F">
        <w:trPr>
          <w:trHeight w:val="461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0622E0" w:rsidRPr="000622E0" w:rsidRDefault="000622E0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:rsidTr="00C50F0F">
        <w:trPr>
          <w:trHeight w:val="461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0622E0" w:rsidRPr="000622E0" w:rsidRDefault="000622E0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22E0" w:rsidRPr="000622E0" w:rsidRDefault="000622E0" w:rsidP="00062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2E0" w:rsidRPr="000622E0" w:rsidRDefault="000622E0" w:rsidP="000622E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38B2" w:rsidRPr="00114C47" w:rsidRDefault="00A138B2" w:rsidP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sectPr w:rsidR="00A138B2" w:rsidRPr="00114C47" w:rsidSect="000622E0">
      <w:pgSz w:w="16838" w:h="11906" w:orient="landscape"/>
      <w:pgMar w:top="1134" w:right="295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57568"/>
    <w:multiLevelType w:val="hybridMultilevel"/>
    <w:tmpl w:val="36C6DCDE"/>
    <w:lvl w:ilvl="0" w:tplc="8986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C47"/>
    <w:rsid w:val="0004744C"/>
    <w:rsid w:val="000478AC"/>
    <w:rsid w:val="00056D50"/>
    <w:rsid w:val="000622E0"/>
    <w:rsid w:val="0006549A"/>
    <w:rsid w:val="00066303"/>
    <w:rsid w:val="000A1384"/>
    <w:rsid w:val="000D16AE"/>
    <w:rsid w:val="000D582D"/>
    <w:rsid w:val="00114C47"/>
    <w:rsid w:val="00142037"/>
    <w:rsid w:val="0015665C"/>
    <w:rsid w:val="00180E4F"/>
    <w:rsid w:val="00196686"/>
    <w:rsid w:val="0019719F"/>
    <w:rsid w:val="001A4C63"/>
    <w:rsid w:val="001D7E30"/>
    <w:rsid w:val="00261652"/>
    <w:rsid w:val="00271EE3"/>
    <w:rsid w:val="0027461E"/>
    <w:rsid w:val="002F45AE"/>
    <w:rsid w:val="00306641"/>
    <w:rsid w:val="00361C20"/>
    <w:rsid w:val="003B2FC8"/>
    <w:rsid w:val="003C3637"/>
    <w:rsid w:val="003D114C"/>
    <w:rsid w:val="003E0450"/>
    <w:rsid w:val="00405B99"/>
    <w:rsid w:val="00406BC1"/>
    <w:rsid w:val="004114AE"/>
    <w:rsid w:val="00437766"/>
    <w:rsid w:val="0047508A"/>
    <w:rsid w:val="0048540C"/>
    <w:rsid w:val="00495062"/>
    <w:rsid w:val="004B52EB"/>
    <w:rsid w:val="004F10BE"/>
    <w:rsid w:val="00514A9D"/>
    <w:rsid w:val="00591F30"/>
    <w:rsid w:val="005B70A5"/>
    <w:rsid w:val="005E742A"/>
    <w:rsid w:val="005E7F18"/>
    <w:rsid w:val="005F3CBB"/>
    <w:rsid w:val="006045A1"/>
    <w:rsid w:val="00606432"/>
    <w:rsid w:val="00606D48"/>
    <w:rsid w:val="0061368D"/>
    <w:rsid w:val="006274F6"/>
    <w:rsid w:val="00654E73"/>
    <w:rsid w:val="00676DEC"/>
    <w:rsid w:val="00686D9D"/>
    <w:rsid w:val="006C1B52"/>
    <w:rsid w:val="006F6350"/>
    <w:rsid w:val="00714D90"/>
    <w:rsid w:val="00732AB3"/>
    <w:rsid w:val="008925FF"/>
    <w:rsid w:val="008D09F4"/>
    <w:rsid w:val="009039CD"/>
    <w:rsid w:val="00925D99"/>
    <w:rsid w:val="00941EC1"/>
    <w:rsid w:val="009730A2"/>
    <w:rsid w:val="009F221A"/>
    <w:rsid w:val="00A121D5"/>
    <w:rsid w:val="00A132B9"/>
    <w:rsid w:val="00A138B2"/>
    <w:rsid w:val="00A50E1F"/>
    <w:rsid w:val="00A67A1C"/>
    <w:rsid w:val="00B018A1"/>
    <w:rsid w:val="00B2675C"/>
    <w:rsid w:val="00BA39EC"/>
    <w:rsid w:val="00BA470F"/>
    <w:rsid w:val="00BF7ABC"/>
    <w:rsid w:val="00C06198"/>
    <w:rsid w:val="00C407E7"/>
    <w:rsid w:val="00CB6436"/>
    <w:rsid w:val="00D22A8C"/>
    <w:rsid w:val="00D50A0C"/>
    <w:rsid w:val="00D75F8A"/>
    <w:rsid w:val="00D912C2"/>
    <w:rsid w:val="00DA7830"/>
    <w:rsid w:val="00DC7D41"/>
    <w:rsid w:val="00DD0AB8"/>
    <w:rsid w:val="00DF13CB"/>
    <w:rsid w:val="00E4250B"/>
    <w:rsid w:val="00E47926"/>
    <w:rsid w:val="00E86374"/>
    <w:rsid w:val="00EB512B"/>
    <w:rsid w:val="00F12AF4"/>
    <w:rsid w:val="00F455F2"/>
    <w:rsid w:val="00F47F2A"/>
    <w:rsid w:val="00F90BB6"/>
    <w:rsid w:val="00F94BFC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E636F-CC20-4EB1-9B58-8B3EEA83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F2"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4C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7A1C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06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6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19230-9455-4981-9953-5134F807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11</Pages>
  <Words>3471</Words>
  <Characters>19789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2022-09-23T08:22:00Z</cp:lastPrinted>
  <dcterms:created xsi:type="dcterms:W3CDTF">2022-09-23T12:19:00Z</dcterms:created>
  <dcterms:modified xsi:type="dcterms:W3CDTF">2023-11-01T06:30:00Z</dcterms:modified>
</cp:coreProperties>
</file>