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A8FC" w14:textId="77777777" w:rsidR="00B926EB" w:rsidRDefault="00B926EB" w:rsidP="00047D30">
      <w:pPr>
        <w:jc w:val="center"/>
        <w:rPr>
          <w:b/>
          <w:caps/>
          <w:sz w:val="28"/>
          <w:szCs w:val="28"/>
        </w:rPr>
      </w:pPr>
      <w:bookmarkStart w:id="0" w:name="sub_1"/>
    </w:p>
    <w:p w14:paraId="036F1F9A" w14:textId="77777777" w:rsidR="00047D30" w:rsidRPr="00047D30" w:rsidRDefault="00047D30" w:rsidP="00047D3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14:paraId="591C0134" w14:textId="77777777" w:rsidR="00047D30" w:rsidRPr="00047D30" w:rsidRDefault="00047D30" w:rsidP="00047D30">
      <w:pPr>
        <w:tabs>
          <w:tab w:val="left" w:pos="309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Брянская область</w:t>
      </w:r>
    </w:p>
    <w:p w14:paraId="226712D1" w14:textId="77777777" w:rsidR="00047D30" w:rsidRPr="00047D30" w:rsidRDefault="00047D30" w:rsidP="00047D30">
      <w:pPr>
        <w:tabs>
          <w:tab w:val="left" w:pos="309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ДУБРОВСКИЙ РАЙОН</w:t>
      </w:r>
    </w:p>
    <w:p w14:paraId="0D3746C6" w14:textId="4491358D" w:rsidR="00047D30" w:rsidRPr="00047D30" w:rsidRDefault="003B534F" w:rsidP="00047D30">
      <w:pPr>
        <w:tabs>
          <w:tab w:val="left" w:pos="163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t>Алешинская</w:t>
      </w:r>
      <w:r w:rsidR="00047D30" w:rsidRPr="00047D30">
        <w:rPr>
          <w:rFonts w:ascii="Times New Roman" w:hAnsi="Times New Roman"/>
          <w:b/>
          <w:caps/>
          <w:sz w:val="28"/>
          <w:szCs w:val="28"/>
          <w:u w:val="single"/>
        </w:rPr>
        <w:t xml:space="preserve"> СЕЛЬСКАЯ АДМИНИСТРАЦИЯ</w:t>
      </w:r>
    </w:p>
    <w:p w14:paraId="40992CC9" w14:textId="0E76CB3A" w:rsidR="00CE794D" w:rsidRPr="00C91998" w:rsidRDefault="00047D30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E794D"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ОСТАНОВЛЕНИЕ</w:t>
      </w:r>
    </w:p>
    <w:p w14:paraId="4F57E5DF" w14:textId="77777777"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F8EE11" w14:textId="6617D41E" w:rsidR="00761751" w:rsidRDefault="00AF1766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6175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CE794D" w:rsidRPr="005A4E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5130" w:rsidRPr="005A4E0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E794D" w:rsidRPr="005A4E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85130" w:rsidRPr="005A4E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94D"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50A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1751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7A1A8775" w14:textId="14D1B73A" w:rsidR="00CE794D" w:rsidRDefault="00CE794D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3B534F">
        <w:rPr>
          <w:rFonts w:ascii="Times New Roman" w:eastAsia="Times New Roman" w:hAnsi="Times New Roman"/>
          <w:sz w:val="28"/>
          <w:szCs w:val="28"/>
          <w:lang w:eastAsia="ru-RU"/>
        </w:rPr>
        <w:t>Алешня</w:t>
      </w:r>
    </w:p>
    <w:p w14:paraId="4C6EF6A0" w14:textId="77777777" w:rsidR="00761751" w:rsidRPr="00C91998" w:rsidRDefault="00761751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7E63B6C" w14:textId="4859F07B" w:rsidR="004941A0" w:rsidRPr="00B926EB" w:rsidRDefault="004941A0" w:rsidP="007B4EA3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E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</w:t>
      </w:r>
      <w:r w:rsidR="009D7BF4" w:rsidRPr="00B926E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долгосрочной основе</w:t>
      </w:r>
      <w:r w:rsidRPr="00B926EB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43BEE30B" w14:textId="609DBCC7" w:rsid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законами от 06.10.2003 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26.07.2006 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№ 135-ФЗ «О защите конкуренции»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от 24.07.2007 №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 209-ФЗ 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r w:rsidR="003B534F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поселения, на основании 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предоставления муниципальной услуги «Владение и р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аспоряжени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имуществом, находящимся в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собственности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3B534F">
        <w:rPr>
          <w:rFonts w:ascii="Times New Roman" w:eastAsia="Times New Roman" w:hAnsi="Times New Roman"/>
          <w:sz w:val="28"/>
          <w:szCs w:val="28"/>
          <w:lang w:eastAsia="ru-RU"/>
        </w:rPr>
        <w:t>Алешинской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администрации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32C5D">
        <w:rPr>
          <w:rFonts w:ascii="Times New Roman" w:eastAsia="Times New Roman" w:hAnsi="Times New Roman"/>
          <w:sz w:val="28"/>
          <w:szCs w:val="28"/>
          <w:lang w:eastAsia="ru-RU"/>
        </w:rPr>
        <w:t xml:space="preserve"> 27.07.2015г № 65</w:t>
      </w:r>
      <w:r w:rsidRPr="003B534F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в целях содействия развитию субъектов малого и среднего предпринимательства на территории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34F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14:paraId="0D18E634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441E21" w14:textId="6DF19EFE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Порядок и условия предоставления в аренду имущества, включенного в Перечень муниципального недвижимого имущества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34F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</w:t>
      </w:r>
      <w:r w:rsidR="003A6625">
        <w:rPr>
          <w:rFonts w:ascii="Times New Roman" w:eastAsia="Times New Roman" w:hAnsi="Times New Roman"/>
          <w:sz w:val="28"/>
          <w:szCs w:val="28"/>
          <w:lang w:eastAsia="ru-RU"/>
        </w:rPr>
        <w:t xml:space="preserve">им специальный </w:t>
      </w:r>
      <w:r w:rsidR="003A66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налоговый режим «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Налог на профессиональный доход</w:t>
      </w:r>
      <w:r w:rsidR="003A66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3A6625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44852C" w14:textId="77B99D9D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после его официального обнародования.</w:t>
      </w:r>
    </w:p>
    <w:p w14:paraId="36B5B0C4" w14:textId="77777777" w:rsidR="003A6625" w:rsidRDefault="004941A0" w:rsidP="003A6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14:paraId="734B297D" w14:textId="77777777" w:rsidR="003A6625" w:rsidRDefault="003A6625" w:rsidP="003A66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839BE5" w14:textId="77777777" w:rsidR="003A6625" w:rsidRDefault="003A6625" w:rsidP="003A66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060DB" w14:textId="77777777" w:rsidR="003A6625" w:rsidRDefault="003A6625" w:rsidP="003A66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34B69C" w14:textId="7FE06239" w:rsidR="00047D30" w:rsidRDefault="003A6625" w:rsidP="003A6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62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3B534F">
        <w:rPr>
          <w:rFonts w:ascii="Times New Roman" w:eastAsia="Times New Roman" w:hAnsi="Times New Roman"/>
          <w:sz w:val="28"/>
          <w:szCs w:val="28"/>
          <w:lang w:eastAsia="ru-RU"/>
        </w:rPr>
        <w:t>Алешинской</w:t>
      </w:r>
    </w:p>
    <w:p w14:paraId="54D949E4" w14:textId="18C53DE9" w:rsidR="004941A0" w:rsidRPr="004941A0" w:rsidRDefault="003B534F" w:rsidP="00047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A6625" w:rsidRPr="003A6625">
        <w:rPr>
          <w:rFonts w:ascii="Times New Roman" w:eastAsia="Times New Roman" w:hAnsi="Times New Roman"/>
          <w:sz w:val="28"/>
          <w:szCs w:val="28"/>
          <w:lang w:eastAsia="ru-RU"/>
        </w:rPr>
        <w:t>ельско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 xml:space="preserve">йадминистрации   </w:t>
      </w:r>
      <w:r w:rsidR="003A6625" w:rsidRPr="003A66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Н.В. Ершова</w:t>
      </w:r>
      <w:r w:rsidR="003A6625" w:rsidRPr="003A66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1" w:name="P000E"/>
      <w:bookmarkEnd w:id="1"/>
    </w:p>
    <w:p w14:paraId="2EF499A1" w14:textId="77777777" w:rsidR="003A6625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78B67B3E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A2FDDA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F13F48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1571A3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57B2C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42EB54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AACAA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CEDA9D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A57F3E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F4EEE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53DF65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E04DA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CECE6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8F4E4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77B7A7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CD5FEE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E5F445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D8C77E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6A111B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1EF49A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A8FD7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CE10F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A2A789" w14:textId="407BB26C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8C222" w14:textId="07BC7795" w:rsidR="00B926EB" w:rsidRDefault="00B926EB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451D0" w14:textId="2C038BBB" w:rsidR="00B926EB" w:rsidRDefault="00B926EB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43F61" w14:textId="66D039C9" w:rsidR="00B926EB" w:rsidRDefault="00B926EB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45D425" w14:textId="77777777" w:rsidR="00B926EB" w:rsidRDefault="00B926EB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1F741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75333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BFBC85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B8A8DD" w14:textId="77777777" w:rsidR="00B926EB" w:rsidRDefault="004941A0" w:rsidP="003A66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постановлению </w:t>
      </w:r>
    </w:p>
    <w:p w14:paraId="2EB010DC" w14:textId="1BEB948D" w:rsidR="004941A0" w:rsidRPr="00AF1766" w:rsidRDefault="00F32C5D" w:rsidP="003A66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Алешинской</w:t>
      </w:r>
      <w:r w:rsid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сельской админис</w:t>
      </w:r>
      <w:r w:rsidR="00B926E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9D7BF4">
        <w:rPr>
          <w:rFonts w:ascii="Times New Roman" w:eastAsia="Times New Roman" w:hAnsi="Times New Roman"/>
          <w:sz w:val="24"/>
          <w:szCs w:val="24"/>
          <w:lang w:eastAsia="ru-RU"/>
        </w:rPr>
        <w:t>рации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02BED" w:rsidRPr="00AF176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D7BF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02BED" w:rsidRPr="00AF176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BED" w:rsidRPr="00AF176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7B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38399E5" w14:textId="77777777" w:rsidR="00A64353" w:rsidRPr="00AF1766" w:rsidRDefault="00A64353" w:rsidP="00A643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B3B517" w14:textId="77777777" w:rsidR="00A64353" w:rsidRPr="00AF1766" w:rsidRDefault="004941A0" w:rsidP="00A643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Порядок и условия предоставления в аренду имущества,</w:t>
      </w:r>
    </w:p>
    <w:p w14:paraId="3B371776" w14:textId="4C427C4C" w:rsidR="004941A0" w:rsidRPr="00AF1766" w:rsidRDefault="004941A0" w:rsidP="00A643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включенного в Перечень муниципального недвижимого имущества</w:t>
      </w:r>
      <w:r w:rsid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2C5D">
        <w:rPr>
          <w:rFonts w:ascii="Times New Roman" w:eastAsia="Times New Roman" w:hAnsi="Times New Roman"/>
          <w:sz w:val="24"/>
          <w:szCs w:val="24"/>
          <w:lang w:eastAsia="ru-RU"/>
        </w:rPr>
        <w:t>Алешинского</w:t>
      </w:r>
      <w:r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им специальный налоговый режим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B8BD71E" w14:textId="77777777" w:rsidR="00102BED" w:rsidRPr="00AF1766" w:rsidRDefault="00102BED" w:rsidP="00102B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C87E27" w14:textId="77777777" w:rsidR="004941A0" w:rsidRPr="00AF1766" w:rsidRDefault="004941A0" w:rsidP="00102B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I. Общие положения</w:t>
      </w:r>
    </w:p>
    <w:p w14:paraId="7C9C795A" w14:textId="77777777" w:rsidR="004941A0" w:rsidRPr="00AF1766" w:rsidRDefault="004941A0" w:rsidP="00AF1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E87413" w14:textId="42AEA6F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и условия предоставления в аренду имущества, включенного в Перечень муниципального недвижимого имущества </w:t>
      </w:r>
      <w:r w:rsidR="00F32C5D">
        <w:rPr>
          <w:rFonts w:ascii="Times New Roman" w:eastAsia="Times New Roman" w:hAnsi="Times New Roman"/>
          <w:sz w:val="24"/>
          <w:szCs w:val="24"/>
          <w:lang w:eastAsia="ru-RU"/>
        </w:rPr>
        <w:t>Алешинского</w:t>
      </w:r>
      <w:r w:rsidR="009D7BF4"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Порядок), разработан в соответствии с Федеральным законом от 24 июля 2007 года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№ 209-ФЗ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развитии малого и среднего предпринимательс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тва в Российской Федерации»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определяет порядок и условия предоставления в аренду муниципального имущества из Перечня муниципального недвижимого имущества </w:t>
      </w:r>
      <w:r w:rsidR="00F32C5D">
        <w:rPr>
          <w:rFonts w:ascii="Times New Roman" w:eastAsia="Times New Roman" w:hAnsi="Times New Roman"/>
          <w:sz w:val="24"/>
          <w:szCs w:val="24"/>
          <w:lang w:eastAsia="ru-RU"/>
        </w:rPr>
        <w:t>Алешинского</w:t>
      </w:r>
      <w:r w:rsidR="009D7BF4"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«Налог на профессиональный доход»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Имущество, Перечень).</w:t>
      </w:r>
    </w:p>
    <w:p w14:paraId="05B9B27B" w14:textId="127BFF6D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2. Арендодателем Имущества, включенного в Перечень, является администрация </w:t>
      </w:r>
      <w:r w:rsidR="00F32C5D">
        <w:rPr>
          <w:rFonts w:ascii="Times New Roman" w:eastAsia="Times New Roman" w:hAnsi="Times New Roman"/>
          <w:sz w:val="24"/>
          <w:szCs w:val="24"/>
          <w:lang w:eastAsia="ru-RU"/>
        </w:rPr>
        <w:t>Алешинского</w:t>
      </w:r>
      <w:r w:rsidR="009D7BF4"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поселения).</w:t>
      </w:r>
    </w:p>
    <w:p w14:paraId="4000C74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3. Имущество, включенное в Перечень, предоставляется в аренду с соблюдением требований, установленных Федеральным законом от 26 июля 2006 года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№ 135-ФЗ «О защите конкуренции»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 Федеральный закон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78EA3AF8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4. Заключение договора аренды Имущества осуществляется:</w:t>
      </w:r>
    </w:p>
    <w:p w14:paraId="4CE53B2C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им специальный налоговый режим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11BE33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5E8CC2F" w14:textId="3F8A4B08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5. 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 на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профессиональный доход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, Имущества в аренду принимается администрацией поселения на основании рекомендаций координационного Совета по развитию и поддержке предпринимательства на территории муниципального образования</w:t>
      </w:r>
      <w:r w:rsid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2C5D">
        <w:rPr>
          <w:rFonts w:ascii="Times New Roman" w:eastAsia="Times New Roman" w:hAnsi="Times New Roman"/>
          <w:sz w:val="24"/>
          <w:szCs w:val="24"/>
          <w:lang w:eastAsia="ru-RU"/>
        </w:rPr>
        <w:t>Алешинского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деятельность которого регламентируется </w:t>
      </w:r>
      <w:r w:rsidR="00F6439C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административным регламентом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утверждаемым постановлением администрации поселения (далее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39C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), о возможности предоставления Имущества в аренду. Совет оформляет свои рекомендации в виде протокола заседания Совета.</w:t>
      </w:r>
    </w:p>
    <w:p w14:paraId="7EEE160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001E"/>
      <w:bookmarkEnd w:id="2"/>
    </w:p>
    <w:p w14:paraId="0ED07E4A" w14:textId="711CB91F" w:rsidR="00AF1766" w:rsidRDefault="004941A0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II. Перечень документов, представляемых в администрацию </w:t>
      </w:r>
      <w:r w:rsidR="00F32C5D">
        <w:rPr>
          <w:rFonts w:ascii="Times New Roman" w:eastAsia="Times New Roman" w:hAnsi="Times New Roman"/>
          <w:sz w:val="24"/>
          <w:szCs w:val="24"/>
          <w:lang w:eastAsia="ru-RU"/>
        </w:rPr>
        <w:t>Алешинского</w:t>
      </w:r>
      <w:r w:rsidR="00F6439C"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поселения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</w:p>
    <w:p w14:paraId="6F898BB6" w14:textId="77777777" w:rsidR="004941A0" w:rsidRPr="00AF1766" w:rsidRDefault="00201DE5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AC1B31E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12BE3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6.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субъекты малого и среднего предпринимательства, физические лица, не являющиеся индивидуальными предпринимателями), представляют в администрацию поселения заявление с приложением следующих документов:</w:t>
      </w:r>
    </w:p>
    <w:p w14:paraId="7BFD80D2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копии учредительных документов;</w:t>
      </w:r>
    </w:p>
    <w:p w14:paraId="474404EE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постановке на учет в налоговом органе (ИНН);</w:t>
      </w:r>
    </w:p>
    <w:p w14:paraId="177DF60E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14:paraId="56553786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лица, подписавшего заявление;</w:t>
      </w:r>
    </w:p>
    <w:p w14:paraId="1E3FF19D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14:paraId="1624D706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 w14:paraId="1E59C37E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6.1.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поселения в течение 15 рабочих дней со дня подписания договора.</w:t>
      </w:r>
    </w:p>
    <w:p w14:paraId="74AD8918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7. Индивидуальные предприниматели, являющиеся субъектами малого и среднего предпринимательства, представляют в администрацию поселения заявление с приложением следующих документов:</w:t>
      </w:r>
    </w:p>
    <w:p w14:paraId="40715322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государственной регистрации предпринимателя;</w:t>
      </w:r>
    </w:p>
    <w:p w14:paraId="568F0B1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постановке на учет в налоговом органе (ИНН);</w:t>
      </w:r>
    </w:p>
    <w:p w14:paraId="48A9D6C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14:paraId="36A1BDE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14:paraId="75FF1B6F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выписка из ЕГРИП не представлена индивидуальным предпринимателем самостоятельно, то она запрашивается администрацией поселения в рамках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межведомственного взаимодействия у государственного органа, в распоряжении которого она находится.</w:t>
      </w:r>
    </w:p>
    <w:p w14:paraId="56CC6D54" w14:textId="77777777" w:rsidR="00201DE5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7.1. В заявлениях, предусмотренных пунктами 6 и 7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</w:p>
    <w:p w14:paraId="7B8B210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0031"/>
      <w:bookmarkEnd w:id="3"/>
    </w:p>
    <w:p w14:paraId="237F10DE" w14:textId="77777777" w:rsidR="004941A0" w:rsidRPr="00AF1766" w:rsidRDefault="004941A0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III.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14:paraId="5CB6C9EC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6D4231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8.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913B60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9. Субъекты малого и среднего предпринимательства, заинтересованные в заключени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аренды Имущества на новый срок, представляют в администрацию поселения заявление (приложение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1 к Порядку) с указанием срока предоставления Имущества в аренду. К заявлению прилагаются документы, предусмотренные пунктами 6, 7 Положения.</w:t>
      </w:r>
    </w:p>
    <w:p w14:paraId="339FA92B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10. Заявление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14:paraId="0F29A18D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11.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14:paraId="4B276A46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Совет направляет свои рекомендации в адрес администрации поселения в течение десяти рабочих дней с момента получения информации. В течение пяти рабочих дней с даты поступления рекомендаций Совета администрация поселения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14:paraId="4224E748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12. Решение об отказе в предоставлении Имущества в аренду на новый срок принимается администрацией поселения в следующих случаях:</w:t>
      </w:r>
    </w:p>
    <w:p w14:paraId="1CC9858F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принятие в установленном порядке решения, предусматривающего иной порядок распоряжения Имуществом;</w:t>
      </w:r>
    </w:p>
    <w:p w14:paraId="7A156E9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14:paraId="2340F7DE" w14:textId="77777777" w:rsidR="00201DE5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13. Администрация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14:paraId="0E71C51C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003C"/>
      <w:bookmarkEnd w:id="4"/>
    </w:p>
    <w:p w14:paraId="3DA38542" w14:textId="77777777"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3C16C2" w14:textId="77777777"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41EBE4" w14:textId="77777777"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035461" w14:textId="77777777"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C9032C" w14:textId="77777777" w:rsidR="004941A0" w:rsidRPr="00AF1766" w:rsidRDefault="004941A0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IV. Порядок предоставления Имущества в аренду в порядке оказания субъектам малого и среднего предпринимательства</w:t>
      </w:r>
      <w:r w:rsid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преференции</w:t>
      </w:r>
    </w:p>
    <w:p w14:paraId="698BAB70" w14:textId="77777777" w:rsidR="00AF1766" w:rsidRDefault="00AF1766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3CDCA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14. 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14:paraId="6FE9BAE5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15.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п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оселения заявление (приложение №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14:paraId="74B3E74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прилагаются документы, предусмотренные пунктами 6, 7 Порядка, и документы, предусмотренные пунктами 2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5 части 1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статьи 20 Федерального закона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ции»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BCE4B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16. Заявление с прилагаемыми документами, указанными в пункте 15 Порядка,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14:paraId="4D9F0A6F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17.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14:paraId="696028E0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Совет направляет свои рекомендации в адрес администрации поселения в течение десяти рабочих дней с момента получения информации.</w:t>
      </w:r>
    </w:p>
    <w:p w14:paraId="290D1070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18. В случае дачи Советом положительных рекомендаций о возможности предоставления Имущества в виде муниципальной преференции, администрация поселения в течение пяти календарных дней со дня получения рекомендаций Совета готовит заявление о даче согласия на предоставление муниципальной преференции в форме предоставления Имущества.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</w:t>
      </w:r>
      <w:r w:rsidR="001E6F63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1E6F63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, в антимонопольный орган для получения согласия.</w:t>
      </w:r>
    </w:p>
    <w:p w14:paraId="753C6436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19. В случае удовлетворения заявления антимонопольным органом администрация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преференции. После чего обеспечивает в установленные федеральным законодательством порядке и сроки проведения оценки рыночной стоимости Имущества и права на заключение договора аренды.</w:t>
      </w:r>
    </w:p>
    <w:p w14:paraId="28DD6F6B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20. В течение пяти рабочих дней со дня получения отчета оценщика администрация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14:paraId="520822D4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21. В случае невозможности предоставления Имущества по основаниям, перечисленным в пункте 22 Порядка, в виде муниципальной преференции администрация поселения в течение пяти рабочих дней принимает решение об отказе в предоставлении Имущества с указанием причин отказа.</w:t>
      </w:r>
    </w:p>
    <w:p w14:paraId="1D2CF962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22. Решение об отказе в предоставлении Имущества в аренду в виде муниципальной преференции принимается администрацией поселения по следующим основаниям:</w:t>
      </w:r>
    </w:p>
    <w:p w14:paraId="6167DA53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14:paraId="682F850E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субъектом малого или среднего предпринимательства не представлены документы, представление которых обязательно в соответствии с пунктами 6, 7, 15 Порядка;</w:t>
      </w:r>
    </w:p>
    <w:p w14:paraId="0210614D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14:paraId="49717A13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имущество ранее предоставлено другому субъекту малого или среднего предпринимательства.</w:t>
      </w:r>
    </w:p>
    <w:p w14:paraId="2165001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23.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14:paraId="3AC19DB8" w14:textId="77777777" w:rsidR="001E6F63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24. В течение пяти рабочих дней со дня принятия решения об отказе в предоставлении Имущества в аренду в виде муниципальной преференции администрация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14:paraId="30CC5F21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004F"/>
      <w:bookmarkEnd w:id="5"/>
    </w:p>
    <w:p w14:paraId="2B6A532D" w14:textId="77777777" w:rsidR="001E6F63" w:rsidRPr="00AF1766" w:rsidRDefault="004941A0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V. Порядок предоставления Имущества в аренду на торгах</w:t>
      </w:r>
    </w:p>
    <w:p w14:paraId="2905A530" w14:textId="77777777" w:rsidR="004941A0" w:rsidRPr="00AF1766" w:rsidRDefault="004941A0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14:paraId="589EF2FC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DC9180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25. 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14:paraId="7CC6C12D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26. Основанием для предоставления имущества в аренду на торгах является решение администрации поселения о выставлении на торги Имущества:</w:t>
      </w:r>
    </w:p>
    <w:p w14:paraId="6FEDC7D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14:paraId="101883E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14:paraId="17893E6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14:paraId="072C27E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14:paraId="44036FA8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в администрацию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14:paraId="52DF565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27. При предоставлении Имущества в аренду на торгах (конкурсах, аукционах) администрация поселения осуществляет полномочия продавца и организатора торгов (конкурсов, аукционов) на право заключения договоров аренды.</w:t>
      </w:r>
    </w:p>
    <w:p w14:paraId="5D0077C3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28.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</w:t>
      </w:r>
      <w:r w:rsidR="001E6F63" w:rsidRPr="00AF176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67.</w:t>
      </w:r>
    </w:p>
    <w:p w14:paraId="75FF4F1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29.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6" w:name="P005B"/>
      <w:bookmarkEnd w:id="6"/>
    </w:p>
    <w:p w14:paraId="5E8A7B6D" w14:textId="77777777" w:rsidR="00AF1766" w:rsidRDefault="00AF1766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ADDC7E" w14:textId="77777777" w:rsidR="004941A0" w:rsidRPr="00AF1766" w:rsidRDefault="004941A0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VI. Условия предоставления и использования имущества</w:t>
      </w:r>
    </w:p>
    <w:p w14:paraId="05F083B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FA21A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30.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74EA0582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14:paraId="50E234E7" w14:textId="583118F4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31. 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мательства </w:t>
      </w:r>
      <w:r w:rsidR="00F32C5D">
        <w:rPr>
          <w:rFonts w:ascii="Times New Roman" w:eastAsia="Times New Roman" w:hAnsi="Times New Roman"/>
          <w:sz w:val="24"/>
          <w:szCs w:val="24"/>
          <w:lang w:eastAsia="ru-RU"/>
        </w:rPr>
        <w:t xml:space="preserve">Алешинского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применяются следующие условия по внесению арендной платы, установленные постановлением админис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трации</w:t>
      </w:r>
      <w:r w:rsidR="00F64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2C5D">
        <w:rPr>
          <w:rFonts w:ascii="Times New Roman" w:eastAsia="Times New Roman" w:hAnsi="Times New Roman"/>
          <w:sz w:val="24"/>
          <w:szCs w:val="24"/>
          <w:lang w:eastAsia="ru-RU"/>
        </w:rPr>
        <w:t>Алешинского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1145252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Арендная плата вносится в следующем порядке:</w:t>
      </w:r>
    </w:p>
    <w:p w14:paraId="53A6C371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первый год аренды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40 процентов размера арендной платы;</w:t>
      </w:r>
    </w:p>
    <w:p w14:paraId="3FA4B3F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второй год аренды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60 процентов размера арендной платы;</w:t>
      </w:r>
    </w:p>
    <w:p w14:paraId="2C991CD8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третий год аренды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80 процентов размера арендной платы;</w:t>
      </w:r>
    </w:p>
    <w:p w14:paraId="08F4459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 четвертый год аренды и далее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100 процентов размера арендной платы.</w:t>
      </w:r>
    </w:p>
    <w:p w14:paraId="1E1E7166" w14:textId="77777777" w:rsidR="00D6492D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32.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поселения расторгает договор аренды.</w:t>
      </w:r>
    </w:p>
    <w:p w14:paraId="10F10ABC" w14:textId="77777777" w:rsidR="004941A0" w:rsidRPr="004941A0" w:rsidRDefault="004941A0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0066"/>
      <w:bookmarkEnd w:id="7"/>
    </w:p>
    <w:p w14:paraId="0A357603" w14:textId="77777777" w:rsidR="00AF1766" w:rsidRDefault="00D6492D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3FFD0EE8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31AE80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0044A3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5D66B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F7900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1BC55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C2DFB9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0D83B1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81DBB7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D6E115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85C828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5C8517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6AA609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708994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5AB23B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745581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010810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F0B42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F945A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6B3570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EDBD03" w14:textId="77777777" w:rsidR="004941A0" w:rsidRPr="004941A0" w:rsidRDefault="00D6492D" w:rsidP="00D649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Порядку </w:t>
      </w:r>
    </w:p>
    <w:p w14:paraId="0F790631" w14:textId="576A0789" w:rsidR="00C1174A" w:rsidRDefault="004941A0" w:rsidP="00D649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администрацию </w:t>
      </w:r>
      <w:r w:rsidR="00F32C5D">
        <w:rPr>
          <w:rFonts w:ascii="Times New Roman" w:eastAsia="Times New Roman" w:hAnsi="Times New Roman"/>
          <w:sz w:val="28"/>
          <w:szCs w:val="28"/>
          <w:lang w:eastAsia="ru-RU"/>
        </w:rPr>
        <w:t xml:space="preserve">Алешинского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D6492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6492D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субъекта</w:t>
      </w:r>
    </w:p>
    <w:p w14:paraId="30EF4112" w14:textId="77777777" w:rsidR="004941A0" w:rsidRPr="004941A0" w:rsidRDefault="004941A0" w:rsidP="00D649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92D">
        <w:rPr>
          <w:rFonts w:ascii="Times New Roman" w:eastAsia="Times New Roman" w:hAnsi="Times New Roman"/>
          <w:sz w:val="24"/>
          <w:szCs w:val="24"/>
          <w:lang w:eastAsia="ru-RU"/>
        </w:rPr>
        <w:t>малого и среднего предпринимательства)</w:t>
      </w:r>
      <w:r w:rsidRPr="00D6492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6492D">
        <w:rPr>
          <w:rFonts w:ascii="Times New Roman" w:eastAsia="Times New Roman" w:hAnsi="Times New Roman"/>
          <w:sz w:val="24"/>
          <w:szCs w:val="24"/>
          <w:lang w:eastAsia="ru-RU"/>
        </w:rPr>
        <w:t>(адрес места нахождения, регистрации)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>_______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6492D">
        <w:rPr>
          <w:rFonts w:ascii="Times New Roman" w:eastAsia="Times New Roman" w:hAnsi="Times New Roman"/>
          <w:sz w:val="24"/>
          <w:szCs w:val="24"/>
          <w:lang w:eastAsia="ru-RU"/>
        </w:rPr>
        <w:t>(реквизиты, телефон)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5A01D03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5F540" w14:textId="77777777" w:rsidR="004941A0" w:rsidRPr="004941A0" w:rsidRDefault="00D6492D" w:rsidP="00D649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>аявление о продлении договора аренды</w:t>
      </w:r>
    </w:p>
    <w:p w14:paraId="101E6714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652109" w14:textId="77777777" w:rsidR="004941A0" w:rsidRPr="004941A0" w:rsidRDefault="004941A0" w:rsidP="00D64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Прошу продлить срок договора аренды от _____</w:t>
      </w:r>
      <w:r w:rsidR="00D6492D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92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</w:t>
      </w:r>
    </w:p>
    <w:p w14:paraId="37B14E01" w14:textId="77777777" w:rsidR="004941A0" w:rsidRPr="004941A0" w:rsidRDefault="004941A0" w:rsidP="00D649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следующего имущества ______________________</w:t>
      </w:r>
      <w:r w:rsidR="00D6492D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280A6065" w14:textId="77777777" w:rsidR="004941A0" w:rsidRDefault="004941A0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расположенного по адресу:</w:t>
      </w:r>
      <w:r w:rsidR="00D6492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14:paraId="3120C8FA" w14:textId="77777777" w:rsidR="004941A0" w:rsidRPr="004941A0" w:rsidRDefault="00D6492D" w:rsidP="00583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>, до ____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CAE0D5" w14:textId="77777777" w:rsidR="00583CBF" w:rsidRDefault="00583CBF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02630" w14:textId="77777777" w:rsid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принятом решении прошу направить по </w:t>
      </w:r>
      <w:r w:rsidR="00583CBF" w:rsidRPr="004941A0">
        <w:rPr>
          <w:rFonts w:ascii="Times New Roman" w:eastAsia="Times New Roman" w:hAnsi="Times New Roman"/>
          <w:sz w:val="28"/>
          <w:szCs w:val="28"/>
          <w:lang w:eastAsia="ru-RU"/>
        </w:rPr>
        <w:t>адресу:</w:t>
      </w:r>
      <w:r w:rsidR="00583CBF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583CB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3F660556" w14:textId="77777777" w:rsidR="00583CBF" w:rsidRDefault="00583CBF" w:rsidP="00583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14:paraId="47E77E7F" w14:textId="77777777" w:rsidR="00583CBF" w:rsidRPr="004941A0" w:rsidRDefault="00583CBF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CA834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</w:p>
    <w:p w14:paraId="0FFD931C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Приложение: комплект документов с описью на ____л.</w:t>
      </w:r>
    </w:p>
    <w:p w14:paraId="0E013FD7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FAC417" w14:textId="77777777" w:rsidR="004941A0" w:rsidRPr="004941A0" w:rsidRDefault="004941A0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14:paraId="0F418DE9" w14:textId="77777777" w:rsidR="00C1174A" w:rsidRPr="00C1174A" w:rsidRDefault="00C1174A" w:rsidP="00C11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0075"/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Расшифровка</w:t>
      </w:r>
    </w:p>
    <w:p w14:paraId="60EDD82B" w14:textId="77777777" w:rsidR="00C1174A" w:rsidRDefault="00C1174A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8AD020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5F21AF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9C0A0B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3A2F2D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308978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69C4F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7742C3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9184A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35CCD7" w14:textId="77777777" w:rsidR="00C1174A" w:rsidRDefault="004941A0" w:rsidP="00C117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>к Порядку</w:t>
      </w:r>
    </w:p>
    <w:p w14:paraId="3200149F" w14:textId="77777777" w:rsidR="004941A0" w:rsidRPr="004941A0" w:rsidRDefault="004941A0" w:rsidP="00C117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823DA4C" w14:textId="30967D5E" w:rsidR="00C1174A" w:rsidRDefault="004941A0" w:rsidP="00C1174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</w:t>
      </w:r>
      <w:r w:rsidR="00F32C5D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r w:rsidR="00F6439C" w:rsidRPr="00F64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субъекта</w:t>
      </w:r>
    </w:p>
    <w:p w14:paraId="227A7AD7" w14:textId="77777777" w:rsidR="004941A0" w:rsidRPr="004941A0" w:rsidRDefault="004941A0" w:rsidP="00C1174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малого и среднего предпринимательства)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(адрес места нахождения, регистрации)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1174A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реквизиты, </w:t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телефон)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C74CCA" w14:textId="77777777" w:rsidR="00C1174A" w:rsidRDefault="00C1174A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D9D48D" w14:textId="77777777" w:rsidR="004941A0" w:rsidRPr="004941A0" w:rsidRDefault="00C1174A" w:rsidP="00C117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преференции посредством передачи объектов муниципальной собственности в аренду</w:t>
      </w:r>
    </w:p>
    <w:p w14:paraId="5EBBDFAA" w14:textId="77777777" w:rsidR="004941A0" w:rsidRPr="004941A0" w:rsidRDefault="004941A0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8070AB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муниципальную преференцию посредством заключения договора аренды нежилого помещения (здания), являющегося муниципальной собственностью, расположенного по адресу: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226F5040" w14:textId="77777777" w:rsidR="004941A0" w:rsidRPr="004941A0" w:rsidRDefault="004941A0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___________________, ул.____________________, д. ___, общей площадью _____ кв. м для использования под ____________________________________</w:t>
      </w:r>
    </w:p>
    <w:p w14:paraId="236671F5" w14:textId="77777777" w:rsidR="004941A0" w:rsidRPr="00C1174A" w:rsidRDefault="00C1174A" w:rsidP="00C11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4941A0" w:rsidRPr="00C1174A">
        <w:rPr>
          <w:rFonts w:ascii="Times New Roman" w:eastAsia="Times New Roman" w:hAnsi="Times New Roman"/>
          <w:sz w:val="24"/>
          <w:szCs w:val="24"/>
          <w:lang w:eastAsia="ru-RU"/>
        </w:rPr>
        <w:t>(указывается цель использования арендуемых помещений)</w:t>
      </w:r>
    </w:p>
    <w:p w14:paraId="2C2E7B27" w14:textId="77777777" w:rsidR="004941A0" w:rsidRPr="004941A0" w:rsidRDefault="004941A0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_______________________________________________________.</w:t>
      </w:r>
    </w:p>
    <w:p w14:paraId="0E375506" w14:textId="77777777" w:rsidR="00C1174A" w:rsidRDefault="00C1174A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C57016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Информацию о принятом решении прошу направить по адресу: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</w:t>
      </w:r>
    </w:p>
    <w:p w14:paraId="606A02F0" w14:textId="77777777" w:rsidR="00AF1766" w:rsidRDefault="004941A0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</w:p>
    <w:p w14:paraId="5DFF9045" w14:textId="77777777" w:rsidR="004941A0" w:rsidRPr="004941A0" w:rsidRDefault="00AF1766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14:paraId="304E942A" w14:textId="77777777" w:rsidR="00AF1766" w:rsidRDefault="00AF1766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6D4B7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</w:p>
    <w:p w14:paraId="226B58EF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Приложение: комплект документов с описью на ____л.</w:t>
      </w:r>
    </w:p>
    <w:p w14:paraId="0B3F843F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C119F0" w14:textId="77777777" w:rsidR="004941A0" w:rsidRPr="004941A0" w:rsidRDefault="004941A0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14:paraId="710CD6BD" w14:textId="77777777" w:rsidR="009A292B" w:rsidRP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Расшифровка</w:t>
      </w:r>
    </w:p>
    <w:sectPr w:rsidR="009A292B" w:rsidRPr="00AF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40"/>
    <w:rsid w:val="00047D30"/>
    <w:rsid w:val="00071678"/>
    <w:rsid w:val="00085130"/>
    <w:rsid w:val="00102BED"/>
    <w:rsid w:val="001A0119"/>
    <w:rsid w:val="001E6F63"/>
    <w:rsid w:val="00201DE5"/>
    <w:rsid w:val="00330B7A"/>
    <w:rsid w:val="003A6625"/>
    <w:rsid w:val="003A6CC1"/>
    <w:rsid w:val="003B534F"/>
    <w:rsid w:val="00470800"/>
    <w:rsid w:val="004941A0"/>
    <w:rsid w:val="004E1FCB"/>
    <w:rsid w:val="00531B29"/>
    <w:rsid w:val="00583CBF"/>
    <w:rsid w:val="005A4E06"/>
    <w:rsid w:val="005F0040"/>
    <w:rsid w:val="00693BD6"/>
    <w:rsid w:val="00761751"/>
    <w:rsid w:val="007B4EA3"/>
    <w:rsid w:val="007C130A"/>
    <w:rsid w:val="009A292B"/>
    <w:rsid w:val="009D7BF4"/>
    <w:rsid w:val="00A61365"/>
    <w:rsid w:val="00A64353"/>
    <w:rsid w:val="00A70EA6"/>
    <w:rsid w:val="00AF1766"/>
    <w:rsid w:val="00B50A4C"/>
    <w:rsid w:val="00B57005"/>
    <w:rsid w:val="00B8415A"/>
    <w:rsid w:val="00B926EB"/>
    <w:rsid w:val="00C1174A"/>
    <w:rsid w:val="00CE794D"/>
    <w:rsid w:val="00D47D15"/>
    <w:rsid w:val="00D6492D"/>
    <w:rsid w:val="00F32C5D"/>
    <w:rsid w:val="00F6439C"/>
    <w:rsid w:val="00F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FEC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119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941A0"/>
    <w:rPr>
      <w:color w:val="0563C1" w:themeColor="hyperlink"/>
      <w:u w:val="single"/>
    </w:rPr>
  </w:style>
  <w:style w:type="paragraph" w:customStyle="1" w:styleId="CharChar">
    <w:name w:val="Char Char"/>
    <w:basedOn w:val="a"/>
    <w:rsid w:val="00047D3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2486-5889-40CA-A3CF-5299409A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2021-08-09T11:36:00Z</cp:lastPrinted>
  <dcterms:created xsi:type="dcterms:W3CDTF">2020-12-23T06:21:00Z</dcterms:created>
  <dcterms:modified xsi:type="dcterms:W3CDTF">2021-08-13T06:19:00Z</dcterms:modified>
</cp:coreProperties>
</file>