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7960748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32270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0A9C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1431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D53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5143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987C5B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3C9" w:rsidRPr="000D46BF" w:rsidRDefault="00E073C9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 на 2020 год первоначально утвержден сбалансированный по доходам и расходам в сумме 1358,6 тыс. рублей. С учетом изменений бюджет на 2020 год утвержден по доходам в сумме 1558,6 тыс. рубле, по расходам – 2967,9 тыс. рублей. В источники финансирования бюджета включены остатки средств на начало года в сумме 1409,3 тыс. рублей. 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987C5B">
        <w:rPr>
          <w:rFonts w:ascii="Times New Roman" w:hAnsi="Times New Roman" w:cs="Times New Roman"/>
          <w:sz w:val="28"/>
          <w:szCs w:val="28"/>
        </w:rPr>
        <w:t>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987C5B">
        <w:rPr>
          <w:rFonts w:ascii="Times New Roman" w:hAnsi="Times New Roman" w:cs="Times New Roman"/>
          <w:sz w:val="28"/>
          <w:szCs w:val="28"/>
        </w:rPr>
        <w:t>760,7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987C5B">
        <w:rPr>
          <w:rFonts w:ascii="Times New Roman" w:hAnsi="Times New Roman" w:cs="Times New Roman"/>
          <w:sz w:val="28"/>
          <w:szCs w:val="28"/>
        </w:rPr>
        <w:t>48,8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987C5B">
        <w:rPr>
          <w:rFonts w:ascii="Times New Roman" w:hAnsi="Times New Roman" w:cs="Times New Roman"/>
          <w:sz w:val="28"/>
          <w:szCs w:val="28"/>
        </w:rPr>
        <w:t>1871,0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987C5B">
        <w:rPr>
          <w:rFonts w:ascii="Times New Roman" w:hAnsi="Times New Roman" w:cs="Times New Roman"/>
          <w:sz w:val="28"/>
          <w:szCs w:val="28"/>
        </w:rPr>
        <w:t>63,0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E74402">
        <w:rPr>
          <w:rFonts w:ascii="Times New Roman" w:hAnsi="Times New Roman" w:cs="Times New Roman"/>
          <w:sz w:val="28"/>
          <w:szCs w:val="28"/>
        </w:rPr>
        <w:t xml:space="preserve">превышением расходов над доходами на </w:t>
      </w:r>
      <w:r w:rsidR="00987C5B">
        <w:rPr>
          <w:rFonts w:ascii="Times New Roman" w:hAnsi="Times New Roman" w:cs="Times New Roman"/>
          <w:sz w:val="28"/>
          <w:szCs w:val="28"/>
        </w:rPr>
        <w:t>1110,3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821814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821814">
        <w:rPr>
          <w:rFonts w:ascii="Times New Roman" w:hAnsi="Times New Roman" w:cs="Times New Roman"/>
          <w:sz w:val="28"/>
          <w:szCs w:val="28"/>
        </w:rPr>
        <w:t>760,2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821814">
        <w:rPr>
          <w:rFonts w:ascii="Times New Roman" w:hAnsi="Times New Roman" w:cs="Times New Roman"/>
          <w:sz w:val="28"/>
          <w:szCs w:val="28"/>
        </w:rPr>
        <w:t>48,8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 </w:t>
      </w:r>
      <w:r w:rsidR="00821814">
        <w:rPr>
          <w:rFonts w:ascii="Times New Roman" w:hAnsi="Times New Roman" w:cs="Times New Roman"/>
          <w:sz w:val="28"/>
          <w:szCs w:val="28"/>
        </w:rPr>
        <w:t>257,8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821814">
        <w:rPr>
          <w:rFonts w:ascii="Times New Roman" w:hAnsi="Times New Roman" w:cs="Times New Roman"/>
          <w:sz w:val="28"/>
          <w:szCs w:val="28"/>
        </w:rPr>
        <w:t>5</w:t>
      </w:r>
      <w:r w:rsidR="00D42BBF">
        <w:rPr>
          <w:rFonts w:ascii="Times New Roman" w:hAnsi="Times New Roman" w:cs="Times New Roman"/>
          <w:sz w:val="28"/>
          <w:szCs w:val="28"/>
        </w:rPr>
        <w:t>1,</w:t>
      </w:r>
      <w:r w:rsidR="00821814">
        <w:rPr>
          <w:rFonts w:ascii="Times New Roman" w:hAnsi="Times New Roman" w:cs="Times New Roman"/>
          <w:sz w:val="28"/>
          <w:szCs w:val="28"/>
        </w:rPr>
        <w:t>3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821814">
        <w:rPr>
          <w:rFonts w:ascii="Times New Roman" w:hAnsi="Times New Roman" w:cs="Times New Roman"/>
          <w:sz w:val="28"/>
          <w:szCs w:val="28"/>
        </w:rPr>
        <w:t>75,9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21814">
        <w:rPr>
          <w:rFonts w:ascii="Times New Roman" w:hAnsi="Times New Roman" w:cs="Times New Roman"/>
          <w:sz w:val="28"/>
          <w:szCs w:val="28"/>
        </w:rPr>
        <w:t xml:space="preserve">ниже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="00821814">
        <w:rPr>
          <w:rFonts w:ascii="Times New Roman" w:hAnsi="Times New Roman" w:cs="Times New Roman"/>
          <w:sz w:val="28"/>
          <w:szCs w:val="28"/>
        </w:rPr>
        <w:t xml:space="preserve"> на 10,8 процентного пункта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821814">
        <w:rPr>
          <w:rFonts w:ascii="Times New Roman" w:hAnsi="Times New Roman" w:cs="Times New Roman"/>
          <w:sz w:val="28"/>
          <w:szCs w:val="28"/>
        </w:rPr>
        <w:t>24,1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821814">
        <w:rPr>
          <w:rFonts w:ascii="Times New Roman" w:hAnsi="Times New Roman" w:cs="Times New Roman"/>
          <w:sz w:val="28"/>
          <w:szCs w:val="28"/>
        </w:rPr>
        <w:t>32,4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821814">
        <w:rPr>
          <w:rFonts w:ascii="Times New Roman" w:hAnsi="Times New Roman" w:cs="Times New Roman"/>
          <w:sz w:val="28"/>
          <w:szCs w:val="28"/>
        </w:rPr>
        <w:t>в 2,7 раза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0C448E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577,5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43,7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C448E">
        <w:rPr>
          <w:rFonts w:ascii="Times New Roman" w:hAnsi="Times New Roman" w:cs="Times New Roman"/>
          <w:sz w:val="28"/>
          <w:szCs w:val="28"/>
        </w:rPr>
        <w:t>148,1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C448E">
        <w:rPr>
          <w:rFonts w:ascii="Times New Roman" w:hAnsi="Times New Roman" w:cs="Times New Roman"/>
          <w:sz w:val="28"/>
          <w:szCs w:val="28"/>
        </w:rPr>
        <w:t>2</w:t>
      </w:r>
      <w:r w:rsidR="00CE20D2">
        <w:rPr>
          <w:rFonts w:ascii="Times New Roman" w:hAnsi="Times New Roman" w:cs="Times New Roman"/>
          <w:sz w:val="28"/>
          <w:szCs w:val="28"/>
        </w:rPr>
        <w:t>2,</w:t>
      </w:r>
      <w:r w:rsidR="000C448E">
        <w:rPr>
          <w:rFonts w:ascii="Times New Roman" w:hAnsi="Times New Roman" w:cs="Times New Roman"/>
          <w:sz w:val="28"/>
          <w:szCs w:val="28"/>
        </w:rPr>
        <w:t>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C376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CC376E">
        <w:rPr>
          <w:rFonts w:ascii="Times New Roman" w:hAnsi="Times New Roman" w:cs="Times New Roman"/>
          <w:sz w:val="28"/>
          <w:szCs w:val="28"/>
        </w:rPr>
        <w:t>74,4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CC376E">
        <w:rPr>
          <w:rFonts w:ascii="Times New Roman" w:hAnsi="Times New Roman" w:cs="Times New Roman"/>
          <w:sz w:val="28"/>
          <w:szCs w:val="28"/>
        </w:rPr>
        <w:t>429,4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CC376E">
        <w:rPr>
          <w:rFonts w:ascii="Times New Roman" w:hAnsi="Times New Roman" w:cs="Times New Roman"/>
          <w:sz w:val="28"/>
          <w:szCs w:val="28"/>
        </w:rPr>
        <w:t>63,9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932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lastRenderedPageBreak/>
        <w:t xml:space="preserve">доходов </w:t>
      </w:r>
      <w:r w:rsidR="00CC376E">
        <w:rPr>
          <w:rFonts w:ascii="Times New Roman" w:hAnsi="Times New Roman" w:cs="Times New Roman"/>
          <w:sz w:val="28"/>
          <w:szCs w:val="28"/>
        </w:rPr>
        <w:t>увеличился</w:t>
      </w:r>
      <w:r w:rsidR="00932441">
        <w:rPr>
          <w:rFonts w:ascii="Times New Roman" w:hAnsi="Times New Roman" w:cs="Times New Roman"/>
          <w:sz w:val="28"/>
          <w:szCs w:val="28"/>
        </w:rPr>
        <w:t xml:space="preserve"> на </w:t>
      </w:r>
      <w:r w:rsidR="00CC376E">
        <w:rPr>
          <w:rFonts w:ascii="Times New Roman" w:hAnsi="Times New Roman" w:cs="Times New Roman"/>
          <w:sz w:val="28"/>
          <w:szCs w:val="28"/>
        </w:rPr>
        <w:t xml:space="preserve">9,1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CC376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CC376E">
        <w:rPr>
          <w:rFonts w:ascii="Times New Roman" w:hAnsi="Times New Roman" w:cs="Times New Roman"/>
          <w:sz w:val="28"/>
          <w:szCs w:val="28"/>
        </w:rPr>
        <w:t>83,7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BF5F3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BF5F3F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BF5F3F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640D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40DA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40DA8">
        <w:rPr>
          <w:rFonts w:ascii="Times New Roman" w:hAnsi="Times New Roman" w:cs="Times New Roman"/>
          <w:sz w:val="28"/>
          <w:szCs w:val="28"/>
        </w:rPr>
        <w:t>0,</w:t>
      </w:r>
      <w:r w:rsidR="00BF5F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40DA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F5F3F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BF5F3F">
        <w:rPr>
          <w:rFonts w:ascii="Times New Roman" w:hAnsi="Times New Roman" w:cs="Times New Roman"/>
          <w:sz w:val="28"/>
          <w:szCs w:val="28"/>
        </w:rPr>
        <w:t>57,0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BF5F3F">
        <w:rPr>
          <w:rFonts w:ascii="Times New Roman" w:hAnsi="Times New Roman" w:cs="Times New Roman"/>
          <w:sz w:val="28"/>
          <w:szCs w:val="28"/>
        </w:rPr>
        <w:t>66,3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BF5F3F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BF5F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BF5F3F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F5F3F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00717E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BF5F3F">
        <w:rPr>
          <w:rFonts w:ascii="Times New Roman" w:hAnsi="Times New Roman" w:cs="Times New Roman"/>
          <w:sz w:val="28"/>
          <w:szCs w:val="28"/>
        </w:rPr>
        <w:t>в 4,5 раза</w:t>
      </w:r>
      <w:r>
        <w:rPr>
          <w:rFonts w:ascii="Times New Roman" w:hAnsi="Times New Roman" w:cs="Times New Roman"/>
          <w:sz w:val="28"/>
          <w:szCs w:val="28"/>
        </w:rPr>
        <w:t xml:space="preserve">  или  </w:t>
      </w:r>
      <w:r w:rsidR="00BF5F3F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BF5F3F">
        <w:rPr>
          <w:rFonts w:ascii="Times New Roman" w:hAnsi="Times New Roman" w:cs="Times New Roman"/>
          <w:sz w:val="28"/>
          <w:szCs w:val="28"/>
        </w:rPr>
        <w:t>359,6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BF5F3F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0717E">
        <w:rPr>
          <w:rFonts w:ascii="Times New Roman" w:hAnsi="Times New Roman" w:cs="Times New Roman"/>
          <w:sz w:val="28"/>
          <w:szCs w:val="28"/>
        </w:rPr>
        <w:t>8</w:t>
      </w:r>
      <w:r w:rsidR="00BF5F3F">
        <w:rPr>
          <w:rFonts w:ascii="Times New Roman" w:hAnsi="Times New Roman" w:cs="Times New Roman"/>
          <w:sz w:val="28"/>
          <w:szCs w:val="28"/>
        </w:rPr>
        <w:t>3</w:t>
      </w:r>
      <w:r w:rsidR="0000717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BF5F3F">
        <w:rPr>
          <w:rFonts w:ascii="Times New Roman" w:hAnsi="Times New Roman" w:cs="Times New Roman"/>
          <w:sz w:val="28"/>
          <w:szCs w:val="28"/>
        </w:rPr>
        <w:t>– 107,5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52F">
        <w:rPr>
          <w:rFonts w:ascii="Times New Roman" w:hAnsi="Times New Roman" w:cs="Times New Roman"/>
          <w:b/>
          <w:sz w:val="28"/>
          <w:szCs w:val="28"/>
        </w:rPr>
        <w:t>Не</w:t>
      </w:r>
      <w:r w:rsidRPr="008F74F2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75">
        <w:rPr>
          <w:rFonts w:ascii="Times New Roman" w:hAnsi="Times New Roman" w:cs="Times New Roman"/>
          <w:sz w:val="28"/>
          <w:szCs w:val="28"/>
        </w:rPr>
        <w:t>Нена</w:t>
      </w:r>
      <w:r>
        <w:rPr>
          <w:rFonts w:ascii="Times New Roman" w:hAnsi="Times New Roman" w:cs="Times New Roman"/>
          <w:sz w:val="28"/>
          <w:szCs w:val="28"/>
        </w:rPr>
        <w:t xml:space="preserve">логовые доходы  за  1 </w:t>
      </w:r>
      <w:r w:rsidR="009E752F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A05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E752F">
        <w:rPr>
          <w:rFonts w:ascii="Times New Roman" w:hAnsi="Times New Roman" w:cs="Times New Roman"/>
          <w:sz w:val="28"/>
          <w:szCs w:val="28"/>
        </w:rPr>
        <w:t>148,1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E752F">
        <w:rPr>
          <w:rFonts w:ascii="Times New Roman" w:hAnsi="Times New Roman" w:cs="Times New Roman"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E244D7" w:rsidRDefault="00370B75" w:rsidP="00E2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8F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 </w:t>
      </w:r>
      <w:r w:rsidR="00634297">
        <w:rPr>
          <w:rFonts w:ascii="Times New Roman" w:hAnsi="Times New Roman" w:cs="Times New Roman"/>
          <w:sz w:val="28"/>
          <w:szCs w:val="28"/>
        </w:rPr>
        <w:t xml:space="preserve">от </w:t>
      </w:r>
      <w:r w:rsidR="00E244D7">
        <w:rPr>
          <w:rFonts w:ascii="Times New Roman" w:hAnsi="Times New Roman" w:cs="Times New Roman"/>
          <w:sz w:val="28"/>
          <w:szCs w:val="28"/>
        </w:rPr>
        <w:t>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48,1 тыс</w:t>
      </w:r>
      <w:r w:rsidR="00E24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244D7">
        <w:rPr>
          <w:rFonts w:ascii="Times New Roman" w:hAnsi="Times New Roman" w:cs="Times New Roman"/>
          <w:sz w:val="28"/>
          <w:szCs w:val="28"/>
        </w:rPr>
        <w:t xml:space="preserve"> Удельный вес данной подгруппы доходов в структуре собственных доходов составляет 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6A7C70">
        <w:rPr>
          <w:rFonts w:ascii="Times New Roman" w:hAnsi="Times New Roman" w:cs="Times New Roman"/>
          <w:sz w:val="28"/>
          <w:szCs w:val="28"/>
        </w:rPr>
        <w:t xml:space="preserve"> </w:t>
      </w:r>
      <w:r w:rsidR="00E244D7">
        <w:rPr>
          <w:rFonts w:ascii="Times New Roman" w:hAnsi="Times New Roman" w:cs="Times New Roman"/>
          <w:sz w:val="28"/>
          <w:szCs w:val="28"/>
        </w:rPr>
        <w:t>процента.</w:t>
      </w:r>
      <w:r w:rsidR="00E244D7" w:rsidRPr="00E244D7">
        <w:rPr>
          <w:rFonts w:ascii="Times New Roman" w:hAnsi="Times New Roman" w:cs="Times New Roman"/>
          <w:sz w:val="28"/>
          <w:szCs w:val="28"/>
        </w:rPr>
        <w:t xml:space="preserve"> </w:t>
      </w:r>
      <w:r w:rsidR="00E244D7">
        <w:rPr>
          <w:rFonts w:ascii="Times New Roman" w:hAnsi="Times New Roman" w:cs="Times New Roman"/>
          <w:sz w:val="28"/>
          <w:szCs w:val="28"/>
        </w:rPr>
        <w:t xml:space="preserve">Темп роста по сравнению с аналогичным периодом прошлого года – </w:t>
      </w:r>
      <w:r>
        <w:rPr>
          <w:rFonts w:ascii="Times New Roman" w:hAnsi="Times New Roman" w:cs="Times New Roman"/>
          <w:sz w:val="28"/>
          <w:szCs w:val="28"/>
        </w:rPr>
        <w:t xml:space="preserve">112,6 </w:t>
      </w:r>
      <w:r w:rsidR="00E244D7">
        <w:rPr>
          <w:rFonts w:ascii="Times New Roman" w:hAnsi="Times New Roman" w:cs="Times New Roman"/>
          <w:sz w:val="28"/>
          <w:szCs w:val="28"/>
        </w:rPr>
        <w:t>процента.</w:t>
      </w:r>
    </w:p>
    <w:p w:rsidR="00370B75" w:rsidRDefault="00370B75" w:rsidP="003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продажи земельных участков составили 100,0 тыс. рублей. Удельный вес в структуре собственных доходов составляет 17,3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C1042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C1042E">
        <w:rPr>
          <w:rFonts w:ascii="Times New Roman" w:hAnsi="Times New Roman" w:cs="Times New Roman"/>
          <w:sz w:val="28"/>
          <w:szCs w:val="28"/>
        </w:rPr>
        <w:t>183,2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C1042E">
        <w:rPr>
          <w:rFonts w:ascii="Times New Roman" w:hAnsi="Times New Roman" w:cs="Times New Roman"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59">
        <w:rPr>
          <w:rFonts w:ascii="Times New Roman" w:hAnsi="Times New Roman" w:cs="Times New Roman"/>
          <w:sz w:val="28"/>
          <w:szCs w:val="28"/>
        </w:rPr>
        <w:t xml:space="preserve">на </w:t>
      </w:r>
      <w:r w:rsidR="00C1042E">
        <w:rPr>
          <w:rFonts w:ascii="Times New Roman" w:hAnsi="Times New Roman" w:cs="Times New Roman"/>
          <w:sz w:val="28"/>
          <w:szCs w:val="28"/>
        </w:rPr>
        <w:t>24,7</w:t>
      </w:r>
      <w:r w:rsidR="0015275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1042E">
        <w:rPr>
          <w:rFonts w:ascii="Times New Roman" w:hAnsi="Times New Roman" w:cs="Times New Roman"/>
          <w:sz w:val="28"/>
          <w:szCs w:val="28"/>
        </w:rPr>
        <w:t>116,5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C1042E">
        <w:rPr>
          <w:rFonts w:ascii="Times New Roman" w:hAnsi="Times New Roman" w:cs="Times New Roman"/>
          <w:sz w:val="28"/>
          <w:szCs w:val="28"/>
        </w:rPr>
        <w:t>65,4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C1042E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C1042E">
        <w:rPr>
          <w:rFonts w:ascii="Times New Roman" w:hAnsi="Times New Roman" w:cs="Times New Roman"/>
          <w:sz w:val="28"/>
          <w:szCs w:val="28"/>
        </w:rPr>
        <w:t>субсидий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C1042E">
        <w:rPr>
          <w:rFonts w:ascii="Times New Roman" w:hAnsi="Times New Roman" w:cs="Times New Roman"/>
          <w:sz w:val="28"/>
          <w:szCs w:val="28"/>
        </w:rPr>
        <w:t>ремонт памятников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C1042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C1042E">
        <w:rPr>
          <w:rFonts w:ascii="Times New Roman" w:hAnsi="Times New Roman" w:cs="Times New Roman"/>
          <w:sz w:val="28"/>
          <w:szCs w:val="28"/>
        </w:rPr>
        <w:t>119,8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C1042E">
        <w:rPr>
          <w:rFonts w:ascii="Times New Roman" w:hAnsi="Times New Roman" w:cs="Times New Roman"/>
          <w:sz w:val="28"/>
          <w:szCs w:val="28"/>
        </w:rPr>
        <w:t>100</w:t>
      </w:r>
      <w:r w:rsidR="004E117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2340FD" w:rsidRDefault="004E1178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  <w:r w:rsidR="002340FD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</w:t>
      </w:r>
      <w:r w:rsidR="002340F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 </w:t>
      </w:r>
      <w:r w:rsidR="00C1042E">
        <w:rPr>
          <w:rFonts w:ascii="Times New Roman" w:hAnsi="Times New Roman" w:cs="Times New Roman"/>
          <w:sz w:val="28"/>
          <w:szCs w:val="28"/>
        </w:rPr>
        <w:t>13,0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C1042E">
        <w:rPr>
          <w:rFonts w:ascii="Times New Roman" w:hAnsi="Times New Roman" w:cs="Times New Roman"/>
          <w:sz w:val="28"/>
          <w:szCs w:val="28"/>
        </w:rPr>
        <w:t>50,0</w:t>
      </w:r>
      <w:r w:rsidR="002340FD"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C1042E">
        <w:rPr>
          <w:rFonts w:ascii="Times New Roman" w:hAnsi="Times New Roman" w:cs="Times New Roman"/>
          <w:sz w:val="28"/>
          <w:szCs w:val="28"/>
        </w:rPr>
        <w:t>76,5</w:t>
      </w:r>
      <w:r w:rsidR="002340FD"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 w:rsidR="002340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0001" w:rsidRDefault="002A0001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осуществление первичного воинского учета поступили в полугодии в сумме 40,4 тыс. рублей, или 50,0% плановых назначений.</w:t>
      </w:r>
    </w:p>
    <w:p w:rsidR="002A0001" w:rsidRDefault="002A0001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доходов за  1 </w:t>
      </w:r>
      <w:r w:rsidR="008D7A1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40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501998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A40A65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501998" w:rsidRDefault="00501998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</w:t>
            </w:r>
          </w:p>
          <w:p w:rsidR="002340FD" w:rsidRPr="00F829C0" w:rsidRDefault="00501998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50199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1 пол. 2020</w:t>
            </w:r>
          </w:p>
        </w:tc>
        <w:tc>
          <w:tcPr>
            <w:tcW w:w="1382" w:type="dxa"/>
            <w:vAlign w:val="center"/>
          </w:tcPr>
          <w:p w:rsidR="002340FD" w:rsidRPr="00F829C0" w:rsidRDefault="00501998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40A65" w:rsidRPr="00CF543D" w:rsidTr="00F61244">
        <w:tc>
          <w:tcPr>
            <w:tcW w:w="2836" w:type="dxa"/>
            <w:vAlign w:val="center"/>
          </w:tcPr>
          <w:p w:rsidR="00A40A65" w:rsidRPr="00F829C0" w:rsidRDefault="00A40A6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436,2</w:t>
            </w:r>
          </w:p>
        </w:tc>
        <w:tc>
          <w:tcPr>
            <w:tcW w:w="1525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1122,0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1322,0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577,5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393,5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672,0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1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429,4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63,9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11,0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35,5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86,0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57,0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66,3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1,8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334,6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530,0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359,6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67,8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148,1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48,1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48,1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9F4F60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Default="00144A7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</w:t>
            </w:r>
            <w:r w:rsidR="009F4F60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9F4F60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  <w:tc>
          <w:tcPr>
            <w:tcW w:w="1417" w:type="dxa"/>
            <w:vAlign w:val="center"/>
          </w:tcPr>
          <w:p w:rsidR="009F4F60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A78" w:rsidRPr="00CF543D" w:rsidTr="00F61244">
        <w:tc>
          <w:tcPr>
            <w:tcW w:w="2836" w:type="dxa"/>
          </w:tcPr>
          <w:p w:rsidR="00144A78" w:rsidRDefault="00144A78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144A78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144A78" w:rsidRDefault="00144A7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144A78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200,0</w:t>
            </w:r>
          </w:p>
        </w:tc>
        <w:tc>
          <w:tcPr>
            <w:tcW w:w="1417" w:type="dxa"/>
            <w:vAlign w:val="center"/>
          </w:tcPr>
          <w:p w:rsidR="00144A78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382" w:type="dxa"/>
            <w:vAlign w:val="center"/>
          </w:tcPr>
          <w:p w:rsidR="00144A78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236,7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236,7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183,2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77,4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9F4F60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17,0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9F4F60" w:rsidRPr="00E66EC2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vAlign w:val="center"/>
          </w:tcPr>
          <w:p w:rsidR="009F4F60" w:rsidRPr="00E66EC2" w:rsidRDefault="005B6CD5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382" w:type="dxa"/>
            <w:vAlign w:val="center"/>
          </w:tcPr>
          <w:p w:rsidR="009F4F60" w:rsidRPr="00E66EC2" w:rsidRDefault="009F1E52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9F4F6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:rsidR="009F4F60" w:rsidRPr="009F4F60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276" w:type="dxa"/>
            <w:vAlign w:val="center"/>
          </w:tcPr>
          <w:p w:rsidR="009F4F60" w:rsidRPr="009F4F60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119,8</w:t>
            </w:r>
          </w:p>
        </w:tc>
        <w:tc>
          <w:tcPr>
            <w:tcW w:w="1417" w:type="dxa"/>
            <w:vAlign w:val="center"/>
          </w:tcPr>
          <w:p w:rsidR="009F4F60" w:rsidRPr="009F4F60" w:rsidRDefault="005B6CD5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382" w:type="dxa"/>
            <w:vAlign w:val="center"/>
          </w:tcPr>
          <w:p w:rsidR="009F4F60" w:rsidRPr="009F4F60" w:rsidRDefault="009F1E52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9F4F60" w:rsidRPr="00E66EC2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F4F60" w:rsidRPr="00E66EC2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417" w:type="dxa"/>
            <w:vAlign w:val="center"/>
          </w:tcPr>
          <w:p w:rsidR="009F4F60" w:rsidRPr="00E66EC2" w:rsidRDefault="005B6CD5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382" w:type="dxa"/>
            <w:vAlign w:val="center"/>
          </w:tcPr>
          <w:p w:rsidR="009F4F60" w:rsidRPr="00E66EC2" w:rsidRDefault="009F1E52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2C530C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30C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A40A65" w:rsidRPr="002C530C" w:rsidRDefault="002C530C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30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525" w:type="dxa"/>
            <w:vAlign w:val="center"/>
          </w:tcPr>
          <w:p w:rsidR="00A40A65" w:rsidRPr="002C530C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30C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276" w:type="dxa"/>
            <w:vAlign w:val="center"/>
          </w:tcPr>
          <w:p w:rsidR="00A40A65" w:rsidRPr="002C530C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vAlign w:val="center"/>
          </w:tcPr>
          <w:p w:rsidR="00A40A65" w:rsidRPr="002C530C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382" w:type="dxa"/>
            <w:vAlign w:val="center"/>
          </w:tcPr>
          <w:p w:rsidR="00A40A65" w:rsidRPr="002C530C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A40A65" w:rsidRPr="00E66EC2" w:rsidRDefault="002C530C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502,9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1358,7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1558,7</w:t>
            </w:r>
          </w:p>
        </w:tc>
        <w:tc>
          <w:tcPr>
            <w:tcW w:w="1417" w:type="dxa"/>
            <w:vAlign w:val="center"/>
          </w:tcPr>
          <w:p w:rsidR="00A40A65" w:rsidRPr="00E66EC2" w:rsidRDefault="005B6CD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760,7</w:t>
            </w:r>
          </w:p>
        </w:tc>
        <w:tc>
          <w:tcPr>
            <w:tcW w:w="1382" w:type="dxa"/>
            <w:vAlign w:val="center"/>
          </w:tcPr>
          <w:p w:rsidR="00A40A65" w:rsidRPr="00E66EC2" w:rsidRDefault="009F1E5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</w:t>
            </w:r>
          </w:p>
        </w:tc>
      </w:tr>
    </w:tbl>
    <w:p w:rsidR="002E5525" w:rsidRDefault="002E5525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E635E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7575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7575EE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7575EE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7575EE">
        <w:rPr>
          <w:rFonts w:ascii="Times New Roman" w:hAnsi="Times New Roman" w:cs="Times New Roman"/>
          <w:sz w:val="28"/>
          <w:szCs w:val="28"/>
        </w:rPr>
        <w:t>32</w:t>
      </w:r>
      <w:r w:rsidR="008359FF">
        <w:rPr>
          <w:rFonts w:ascii="Times New Roman" w:hAnsi="Times New Roman" w:cs="Times New Roman"/>
          <w:sz w:val="28"/>
          <w:szCs w:val="28"/>
        </w:rPr>
        <w:t xml:space="preserve"> </w:t>
      </w:r>
      <w:r w:rsidR="005201B5">
        <w:rPr>
          <w:rFonts w:ascii="Times New Roman" w:hAnsi="Times New Roman" w:cs="Times New Roman"/>
          <w:sz w:val="28"/>
          <w:szCs w:val="28"/>
        </w:rPr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1B5">
        <w:rPr>
          <w:rFonts w:ascii="Times New Roman" w:hAnsi="Times New Roman" w:cs="Times New Roman"/>
          <w:sz w:val="28"/>
          <w:szCs w:val="28"/>
        </w:rPr>
        <w:t>2</w:t>
      </w:r>
      <w:r w:rsidR="008359FF">
        <w:rPr>
          <w:rFonts w:ascii="Times New Roman" w:hAnsi="Times New Roman" w:cs="Times New Roman"/>
          <w:sz w:val="28"/>
          <w:szCs w:val="28"/>
        </w:rPr>
        <w:t>967,9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бюджетной росписью на 1 </w:t>
      </w:r>
      <w:r w:rsidR="008359F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100,0 % утвержденных решением о бюджете.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</w:t>
      </w:r>
      <w:r w:rsidR="008359F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359FF">
        <w:rPr>
          <w:rFonts w:ascii="Times New Roman" w:hAnsi="Times New Roman" w:cs="Times New Roman"/>
          <w:sz w:val="28"/>
          <w:szCs w:val="28"/>
        </w:rPr>
        <w:t>1</w:t>
      </w:r>
      <w:r w:rsidR="005201B5">
        <w:rPr>
          <w:rFonts w:ascii="Times New Roman" w:hAnsi="Times New Roman" w:cs="Times New Roman"/>
          <w:sz w:val="28"/>
          <w:szCs w:val="28"/>
        </w:rPr>
        <w:t>8</w:t>
      </w:r>
      <w:r w:rsidR="008359FF">
        <w:rPr>
          <w:rFonts w:ascii="Times New Roman" w:hAnsi="Times New Roman" w:cs="Times New Roman"/>
          <w:sz w:val="28"/>
          <w:szCs w:val="28"/>
        </w:rPr>
        <w:t>71,0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8359FF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5201B5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="008359FF">
        <w:rPr>
          <w:rFonts w:ascii="Times New Roman" w:hAnsi="Times New Roman" w:cs="Times New Roman"/>
          <w:sz w:val="28"/>
          <w:szCs w:val="28"/>
        </w:rPr>
        <w:t>12,2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3256B9">
        <w:trPr>
          <w:trHeight w:val="1639"/>
        </w:trPr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5C5E8C">
              <w:rPr>
                <w:rFonts w:ascii="Times New Roman" w:hAnsi="Times New Roman" w:cs="Times New Roman"/>
              </w:rPr>
              <w:t>пол.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325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CE5C9E" w:rsidRDefault="00CE5C9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2340FD" w:rsidRPr="00D3265F" w:rsidRDefault="00CE5C9E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5E8C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741,7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832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3256B9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A367A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6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256B9" w:rsidRPr="00D3265F" w:rsidRDefault="00A367A2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6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256B9" w:rsidRPr="00D3265F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AF37EC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56B9" w:rsidRPr="00AF37EC" w:rsidRDefault="00A367A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1667,0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A3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A3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418" w:type="dxa"/>
            <w:vAlign w:val="center"/>
          </w:tcPr>
          <w:p w:rsidR="003256B9" w:rsidRPr="00AF37EC" w:rsidRDefault="00782D0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1871,0</w:t>
            </w:r>
          </w:p>
        </w:tc>
      </w:tr>
    </w:tbl>
    <w:p w:rsidR="00AA6EF4" w:rsidRDefault="00AA6EF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75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0E195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7E52F2">
        <w:rPr>
          <w:rFonts w:ascii="Times New Roman" w:hAnsi="Times New Roman" w:cs="Times New Roman"/>
          <w:sz w:val="28"/>
          <w:szCs w:val="28"/>
        </w:rPr>
        <w:t>всем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</w:t>
      </w:r>
      <w:r w:rsidR="002A44A2">
        <w:rPr>
          <w:rFonts w:ascii="Times New Roman" w:hAnsi="Times New Roman" w:cs="Times New Roman"/>
          <w:sz w:val="28"/>
          <w:szCs w:val="28"/>
        </w:rPr>
        <w:t xml:space="preserve"> 39,6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2A44A2">
        <w:rPr>
          <w:rFonts w:ascii="Times New Roman" w:hAnsi="Times New Roman" w:cs="Times New Roman"/>
          <w:sz w:val="28"/>
          <w:szCs w:val="28"/>
        </w:rPr>
        <w:t>741,7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Доля расходов по разделу в общей структуре расходов бюджета составила </w:t>
      </w:r>
      <w:r w:rsidR="002A44A2">
        <w:rPr>
          <w:rFonts w:ascii="Times New Roman" w:hAnsi="Times New Roman" w:cs="Times New Roman"/>
          <w:sz w:val="28"/>
          <w:szCs w:val="28"/>
        </w:rPr>
        <w:t>39,6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8A1E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A1E5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A44A2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502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A44A2">
        <w:rPr>
          <w:rFonts w:ascii="Times New Roman" w:hAnsi="Times New Roman" w:cs="Times New Roman"/>
          <w:sz w:val="28"/>
          <w:szCs w:val="28"/>
        </w:rPr>
        <w:t>4</w:t>
      </w:r>
      <w:r w:rsidR="002502FC">
        <w:rPr>
          <w:rFonts w:ascii="Times New Roman" w:hAnsi="Times New Roman" w:cs="Times New Roman"/>
          <w:sz w:val="28"/>
          <w:szCs w:val="28"/>
        </w:rPr>
        <w:t>0,</w:t>
      </w:r>
      <w:r w:rsidR="002A44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A44A2">
        <w:rPr>
          <w:rFonts w:ascii="Times New Roman" w:hAnsi="Times New Roman" w:cs="Times New Roman"/>
          <w:sz w:val="28"/>
          <w:szCs w:val="28"/>
        </w:rPr>
        <w:t>50</w:t>
      </w:r>
      <w:r w:rsidR="002502F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5260A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A44A2">
        <w:rPr>
          <w:rFonts w:ascii="Times New Roman" w:hAnsi="Times New Roman" w:cs="Times New Roman"/>
          <w:sz w:val="28"/>
          <w:szCs w:val="28"/>
        </w:rPr>
        <w:t>27,4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B5260A">
        <w:rPr>
          <w:rFonts w:ascii="Times New Roman" w:hAnsi="Times New Roman" w:cs="Times New Roman"/>
          <w:sz w:val="28"/>
          <w:szCs w:val="28"/>
        </w:rPr>
        <w:t>2,</w:t>
      </w:r>
      <w:r w:rsidR="002A44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A44A2" w:rsidRDefault="002A44A2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 «Национальная экономика» расходы бюджета за 1 полугодие  2020  года сложились в сумме 13,9 тыс. рублей,  или 100,0 % объема расходов, предусмотренных уточненной бюджетной росписью. Удельный вес расходов по разделу в общей структуре расходов бюджета составил 0,7 процента.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A44A2">
        <w:rPr>
          <w:rFonts w:ascii="Times New Roman" w:hAnsi="Times New Roman" w:cs="Times New Roman"/>
          <w:sz w:val="28"/>
          <w:szCs w:val="28"/>
        </w:rPr>
        <w:t>753,7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A44A2">
        <w:rPr>
          <w:rFonts w:ascii="Times New Roman" w:hAnsi="Times New Roman" w:cs="Times New Roman"/>
          <w:sz w:val="28"/>
          <w:szCs w:val="28"/>
        </w:rPr>
        <w:t>79,8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A44A2">
        <w:rPr>
          <w:rFonts w:ascii="Times New Roman" w:hAnsi="Times New Roman" w:cs="Times New Roman"/>
          <w:sz w:val="28"/>
          <w:szCs w:val="28"/>
        </w:rPr>
        <w:t>снизились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2A44A2">
        <w:rPr>
          <w:rFonts w:ascii="Times New Roman" w:hAnsi="Times New Roman" w:cs="Times New Roman"/>
          <w:sz w:val="28"/>
          <w:szCs w:val="28"/>
        </w:rPr>
        <w:t>1</w:t>
      </w:r>
      <w:r w:rsidR="00137D43">
        <w:rPr>
          <w:rFonts w:ascii="Times New Roman" w:hAnsi="Times New Roman" w:cs="Times New Roman"/>
          <w:sz w:val="28"/>
          <w:szCs w:val="28"/>
        </w:rPr>
        <w:t>9,</w:t>
      </w:r>
      <w:r w:rsidR="002A44A2">
        <w:rPr>
          <w:rFonts w:ascii="Times New Roman" w:hAnsi="Times New Roman" w:cs="Times New Roman"/>
          <w:sz w:val="28"/>
          <w:szCs w:val="28"/>
        </w:rPr>
        <w:t>6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2A44A2">
        <w:rPr>
          <w:rFonts w:ascii="Times New Roman" w:hAnsi="Times New Roman" w:cs="Times New Roman"/>
          <w:sz w:val="28"/>
          <w:szCs w:val="28"/>
        </w:rPr>
        <w:t>40,3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A" w:rsidRDefault="002340FD" w:rsidP="00B5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B5260A"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B5260A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A44A2">
        <w:rPr>
          <w:rFonts w:ascii="Times New Roman" w:hAnsi="Times New Roman" w:cs="Times New Roman"/>
          <w:sz w:val="28"/>
          <w:szCs w:val="28"/>
        </w:rPr>
        <w:t>2</w:t>
      </w:r>
      <w:r w:rsidR="00B5260A">
        <w:rPr>
          <w:rFonts w:ascii="Times New Roman" w:hAnsi="Times New Roman" w:cs="Times New Roman"/>
          <w:sz w:val="28"/>
          <w:szCs w:val="28"/>
        </w:rPr>
        <w:t>10,0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60A">
        <w:rPr>
          <w:rFonts w:ascii="Times New Roman" w:hAnsi="Times New Roman" w:cs="Times New Roman"/>
          <w:sz w:val="28"/>
          <w:szCs w:val="28"/>
        </w:rPr>
        <w:t xml:space="preserve">. Кассовое исполнение за 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A44A2">
        <w:rPr>
          <w:rFonts w:ascii="Times New Roman" w:hAnsi="Times New Roman" w:cs="Times New Roman"/>
          <w:sz w:val="28"/>
          <w:szCs w:val="28"/>
        </w:rPr>
        <w:t>210,0</w:t>
      </w:r>
      <w:r w:rsidR="00137D4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44A2">
        <w:rPr>
          <w:rFonts w:ascii="Times New Roman" w:hAnsi="Times New Roman" w:cs="Times New Roman"/>
          <w:sz w:val="28"/>
          <w:szCs w:val="28"/>
        </w:rPr>
        <w:t>100</w:t>
      </w:r>
      <w:r w:rsidR="00137D43">
        <w:rPr>
          <w:rFonts w:ascii="Times New Roman" w:hAnsi="Times New Roman" w:cs="Times New Roman"/>
          <w:sz w:val="28"/>
          <w:szCs w:val="28"/>
        </w:rPr>
        <w:t>,0 процента</w:t>
      </w:r>
      <w:r w:rsidR="00B5260A">
        <w:rPr>
          <w:rFonts w:ascii="Times New Roman" w:hAnsi="Times New Roman" w:cs="Times New Roman"/>
          <w:sz w:val="28"/>
          <w:szCs w:val="28"/>
        </w:rPr>
        <w:t>.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19" w:rsidRPr="00DE495F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A44A2">
        <w:rPr>
          <w:rFonts w:ascii="Times New Roman" w:hAnsi="Times New Roman" w:cs="Times New Roman"/>
          <w:sz w:val="28"/>
          <w:szCs w:val="28"/>
        </w:rPr>
        <w:t>68,3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A44A2">
        <w:rPr>
          <w:rFonts w:ascii="Times New Roman" w:hAnsi="Times New Roman" w:cs="Times New Roman"/>
          <w:sz w:val="28"/>
          <w:szCs w:val="28"/>
        </w:rPr>
        <w:t>47,4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расходы возросли </w:t>
      </w:r>
      <w:r w:rsidR="00137D43">
        <w:rPr>
          <w:rFonts w:ascii="Times New Roman" w:hAnsi="Times New Roman" w:cs="Times New Roman"/>
          <w:sz w:val="28"/>
          <w:szCs w:val="28"/>
        </w:rPr>
        <w:t xml:space="preserve">на </w:t>
      </w:r>
      <w:r w:rsidR="002A44A2">
        <w:rPr>
          <w:rFonts w:ascii="Times New Roman" w:hAnsi="Times New Roman" w:cs="Times New Roman"/>
          <w:sz w:val="28"/>
          <w:szCs w:val="28"/>
        </w:rPr>
        <w:t>6,7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2A44A2">
        <w:rPr>
          <w:rFonts w:ascii="Times New Roman" w:hAnsi="Times New Roman" w:cs="Times New Roman"/>
          <w:sz w:val="28"/>
          <w:szCs w:val="28"/>
        </w:rPr>
        <w:t>–</w:t>
      </w:r>
      <w:r w:rsidR="00137D43">
        <w:rPr>
          <w:rFonts w:ascii="Times New Roman" w:hAnsi="Times New Roman" w:cs="Times New Roman"/>
          <w:sz w:val="28"/>
          <w:szCs w:val="28"/>
        </w:rPr>
        <w:t xml:space="preserve"> </w:t>
      </w:r>
      <w:r w:rsidR="002A44A2">
        <w:rPr>
          <w:rFonts w:ascii="Times New Roman" w:hAnsi="Times New Roman" w:cs="Times New Roman"/>
          <w:sz w:val="28"/>
          <w:szCs w:val="28"/>
        </w:rPr>
        <w:t>3,6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477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2A44A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 w:rsidR="00477219">
        <w:rPr>
          <w:rFonts w:ascii="Times New Roman" w:hAnsi="Times New Roman" w:cs="Times New Roman"/>
          <w:sz w:val="28"/>
          <w:szCs w:val="28"/>
        </w:rPr>
        <w:t>.</w:t>
      </w:r>
    </w:p>
    <w:p w:rsidR="009E26C8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D6">
        <w:rPr>
          <w:rFonts w:ascii="Times New Roman" w:hAnsi="Times New Roman" w:cs="Times New Roman"/>
          <w:b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9A2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042C4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906D82">
        <w:rPr>
          <w:rFonts w:ascii="Times New Roman" w:hAnsi="Times New Roman" w:cs="Times New Roman"/>
          <w:sz w:val="28"/>
          <w:szCs w:val="28"/>
        </w:rPr>
        <w:t>1871,0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06D82">
        <w:rPr>
          <w:rFonts w:ascii="Times New Roman" w:hAnsi="Times New Roman" w:cs="Times New Roman"/>
          <w:sz w:val="28"/>
          <w:szCs w:val="28"/>
        </w:rPr>
        <w:t>63,1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FC40AF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FC40AF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C40AF">
        <w:rPr>
          <w:rFonts w:ascii="Times New Roman" w:hAnsi="Times New Roman" w:cs="Times New Roman"/>
          <w:sz w:val="28"/>
          <w:szCs w:val="28"/>
        </w:rPr>
        <w:t>2</w:t>
      </w:r>
      <w:r w:rsidR="00906D82">
        <w:rPr>
          <w:rFonts w:ascii="Times New Roman" w:hAnsi="Times New Roman" w:cs="Times New Roman"/>
          <w:sz w:val="28"/>
          <w:szCs w:val="28"/>
        </w:rPr>
        <w:t>9</w:t>
      </w:r>
      <w:r w:rsidR="00FC40AF">
        <w:rPr>
          <w:rFonts w:ascii="Times New Roman" w:hAnsi="Times New Roman" w:cs="Times New Roman"/>
          <w:sz w:val="28"/>
          <w:szCs w:val="28"/>
        </w:rPr>
        <w:t>66,9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FC40AF">
        <w:rPr>
          <w:rFonts w:ascii="Times New Roman" w:hAnsi="Times New Roman" w:cs="Times New Roman"/>
          <w:sz w:val="28"/>
          <w:szCs w:val="28"/>
        </w:rPr>
        <w:t>1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1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4537"/>
        <w:gridCol w:w="1417"/>
        <w:gridCol w:w="1418"/>
        <w:gridCol w:w="1559"/>
        <w:gridCol w:w="1269"/>
      </w:tblGrid>
      <w:tr w:rsidR="00C13402" w:rsidRPr="006C606E" w:rsidTr="00A013C6">
        <w:trPr>
          <w:trHeight w:val="13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13402" w:rsidRPr="006C606E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90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C13402" w:rsidRPr="006C606E" w:rsidTr="00C13402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71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14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«Реализация отдельных полномочий Алешинского сельского поселения Дубровского муниципального района Брянской области на 2020 -2022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4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06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906D8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E17DB3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</w:tr>
      <w:tr w:rsidR="00C13402" w:rsidRPr="006C606E" w:rsidTr="00C13402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906D82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1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E17DB3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06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906D82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E17DB3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E17DB3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3402" w:rsidRPr="002E7CE0" w:rsidTr="00C1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906D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06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402" w:rsidRPr="00AB6940" w:rsidRDefault="00906D82" w:rsidP="00C13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E17DB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63,0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 xml:space="preserve">1 </w:t>
      </w:r>
      <w:r w:rsidR="00BA57E3">
        <w:rPr>
          <w:rFonts w:ascii="Times New Roman" w:hAnsi="Times New Roman" w:cs="Times New Roman"/>
          <w:sz w:val="28"/>
          <w:szCs w:val="28"/>
        </w:rPr>
        <w:t>полугодие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2702F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A57E3">
        <w:rPr>
          <w:rFonts w:ascii="Times New Roman" w:hAnsi="Times New Roman" w:cs="Times New Roman"/>
          <w:sz w:val="28"/>
          <w:szCs w:val="28"/>
        </w:rPr>
        <w:t>1871,0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A57E3">
        <w:rPr>
          <w:rFonts w:ascii="Times New Roman" w:hAnsi="Times New Roman" w:cs="Times New Roman"/>
          <w:sz w:val="28"/>
          <w:szCs w:val="28"/>
        </w:rPr>
        <w:t>63</w:t>
      </w:r>
      <w:r w:rsidR="00A91032">
        <w:rPr>
          <w:rFonts w:ascii="Times New Roman" w:hAnsi="Times New Roman" w:cs="Times New Roman"/>
          <w:sz w:val="28"/>
          <w:szCs w:val="28"/>
        </w:rPr>
        <w:t>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35C">
        <w:rPr>
          <w:rFonts w:ascii="Times New Roman" w:hAnsi="Times New Roman" w:cs="Times New Roman"/>
          <w:sz w:val="28"/>
          <w:szCs w:val="28"/>
        </w:rPr>
        <w:t>Ответственным</w:t>
      </w:r>
      <w:r w:rsidRPr="00C115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 сельского поселения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71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811B6">
        <w:rPr>
          <w:rFonts w:ascii="Times New Roman" w:hAnsi="Times New Roman" w:cs="Times New Roman"/>
          <w:sz w:val="28"/>
          <w:szCs w:val="28"/>
        </w:rPr>
        <w:t xml:space="preserve">1 </w:t>
      </w:r>
      <w:r w:rsidR="00A91032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B7535C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B7535C">
        <w:rPr>
          <w:rFonts w:ascii="Times New Roman" w:hAnsi="Times New Roman" w:cs="Times New Roman"/>
          <w:sz w:val="28"/>
          <w:szCs w:val="28"/>
        </w:rPr>
        <w:t>1</w:t>
      </w:r>
      <w:r w:rsidR="006F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тыс. рублей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1409,2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F539A8">
        <w:rPr>
          <w:rFonts w:ascii="Times New Roman" w:hAnsi="Times New Roman" w:cs="Times New Roman"/>
          <w:sz w:val="28"/>
          <w:szCs w:val="28"/>
        </w:rPr>
        <w:t>1409,2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2F3965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F3965">
        <w:rPr>
          <w:rFonts w:ascii="Times New Roman" w:hAnsi="Times New Roman" w:cs="Times New Roman"/>
          <w:sz w:val="28"/>
          <w:szCs w:val="28"/>
        </w:rPr>
        <w:t>298,9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C0649E" w:rsidRDefault="002340FD" w:rsidP="00C064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49E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F37C5" w:rsidRPr="000D46BF" w:rsidRDefault="002F37C5" w:rsidP="002F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на 2020 год первоначально утвержден сбалансированный по доходам и расходам в сумме 1358,6 тыс. рублей. С учетом изменений бюджет на 2020 год утвержден по доходам в сумме 1558,6 тыс. рубле, по расходам – 2967,9 тыс. рублей. В источники финансирования бюджета включены остатки средств на начало года в сумме 1409,3 тыс. рублей. </w:t>
      </w:r>
    </w:p>
    <w:p w:rsidR="002F37C5" w:rsidRDefault="002F37C5" w:rsidP="002F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>
        <w:rPr>
          <w:rFonts w:ascii="Times New Roman" w:hAnsi="Times New Roman" w:cs="Times New Roman"/>
          <w:sz w:val="28"/>
          <w:szCs w:val="28"/>
        </w:rPr>
        <w:t>760,7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48,8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>
        <w:rPr>
          <w:rFonts w:ascii="Times New Roman" w:hAnsi="Times New Roman" w:cs="Times New Roman"/>
          <w:sz w:val="28"/>
          <w:szCs w:val="28"/>
        </w:rPr>
        <w:t>1871,0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>
        <w:rPr>
          <w:rFonts w:ascii="Times New Roman" w:hAnsi="Times New Roman" w:cs="Times New Roman"/>
          <w:sz w:val="28"/>
          <w:szCs w:val="28"/>
        </w:rPr>
        <w:t>63,0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превышением расходов над доходами на 1110,3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60AD" w:rsidRPr="00EE509A" w:rsidRDefault="00E960AD" w:rsidP="00E96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 </w:t>
      </w:r>
      <w:r>
        <w:rPr>
          <w:rFonts w:ascii="Times New Roman" w:hAnsi="Times New Roman" w:cs="Times New Roman"/>
          <w:sz w:val="28"/>
          <w:szCs w:val="28"/>
        </w:rPr>
        <w:t>257,8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>
        <w:rPr>
          <w:rFonts w:ascii="Times New Roman" w:hAnsi="Times New Roman" w:cs="Times New Roman"/>
          <w:sz w:val="28"/>
          <w:szCs w:val="28"/>
        </w:rPr>
        <w:t>на 51,3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>
        <w:rPr>
          <w:rFonts w:ascii="Times New Roman" w:hAnsi="Times New Roman" w:cs="Times New Roman"/>
          <w:sz w:val="28"/>
          <w:szCs w:val="28"/>
        </w:rPr>
        <w:t>75,9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 уровня прошлого года на 10,8 процентного пункта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24,1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</w:t>
      </w:r>
      <w:r w:rsidRPr="00EE509A">
        <w:rPr>
          <w:rFonts w:ascii="Times New Roman" w:hAnsi="Times New Roman" w:cs="Times New Roman"/>
          <w:sz w:val="28"/>
          <w:szCs w:val="28"/>
        </w:rPr>
        <w:lastRenderedPageBreak/>
        <w:t>отчетным периодом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>
        <w:rPr>
          <w:rFonts w:ascii="Times New Roman" w:hAnsi="Times New Roman" w:cs="Times New Roman"/>
          <w:sz w:val="28"/>
          <w:szCs w:val="28"/>
        </w:rPr>
        <w:t>на 32,4%,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>
        <w:rPr>
          <w:rFonts w:ascii="Times New Roman" w:hAnsi="Times New Roman" w:cs="Times New Roman"/>
          <w:sz w:val="28"/>
          <w:szCs w:val="28"/>
        </w:rPr>
        <w:t>увеличился в 2,7 раза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8B1EA0" w:rsidRDefault="008B1EA0" w:rsidP="008B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2020 года составило 1871,0  тыс. рублей, что  соответствует 63,0 % объемов уточненной бюджетной росписи. К уровню расходов аналогичного периода прошлого года отмечено увеличение на 12,2 процента.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 xml:space="preserve"> за 1 </w:t>
      </w:r>
      <w:r w:rsidR="008B1EA0">
        <w:rPr>
          <w:rFonts w:ascii="Times New Roman" w:hAnsi="Times New Roman" w:cs="Times New Roman"/>
          <w:sz w:val="28"/>
          <w:szCs w:val="28"/>
        </w:rPr>
        <w:t>полугодие</w:t>
      </w:r>
      <w:r w:rsidRPr="00F131A0">
        <w:rPr>
          <w:rFonts w:ascii="Times New Roman" w:hAnsi="Times New Roman" w:cs="Times New Roman"/>
          <w:sz w:val="28"/>
          <w:szCs w:val="28"/>
        </w:rPr>
        <w:t xml:space="preserve"> 20</w:t>
      </w:r>
      <w:r w:rsidR="00F131A0" w:rsidRPr="00F131A0">
        <w:rPr>
          <w:rFonts w:ascii="Times New Roman" w:hAnsi="Times New Roman" w:cs="Times New Roman"/>
          <w:sz w:val="28"/>
          <w:szCs w:val="28"/>
        </w:rPr>
        <w:t>20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4C" w:rsidRDefault="00CE1E4C" w:rsidP="00891B2F">
      <w:pPr>
        <w:spacing w:after="0" w:line="240" w:lineRule="auto"/>
      </w:pPr>
      <w:r>
        <w:separator/>
      </w:r>
    </w:p>
  </w:endnote>
  <w:endnote w:type="continuationSeparator" w:id="0">
    <w:p w:rsidR="00CE1E4C" w:rsidRDefault="00CE1E4C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4C" w:rsidRDefault="00CE1E4C" w:rsidP="00891B2F">
      <w:pPr>
        <w:spacing w:after="0" w:line="240" w:lineRule="auto"/>
      </w:pPr>
      <w:r>
        <w:separator/>
      </w:r>
    </w:p>
  </w:footnote>
  <w:footnote w:type="continuationSeparator" w:id="0">
    <w:p w:rsidR="00CE1E4C" w:rsidRDefault="00CE1E4C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BA57E3" w:rsidRDefault="00BA57E3">
        <w:pPr>
          <w:pStyle w:val="a3"/>
          <w:jc w:val="center"/>
        </w:pPr>
        <w:fldSimple w:instr=" PAGE   \* MERGEFORMAT ">
          <w:r w:rsidR="00B706BF">
            <w:rPr>
              <w:noProof/>
            </w:rPr>
            <w:t>8</w:t>
          </w:r>
        </w:fldSimple>
      </w:p>
    </w:sdtContent>
  </w:sdt>
  <w:p w:rsidR="00BA57E3" w:rsidRDefault="00BA5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717E"/>
    <w:rsid w:val="0002454B"/>
    <w:rsid w:val="00034634"/>
    <w:rsid w:val="00036F2C"/>
    <w:rsid w:val="00074190"/>
    <w:rsid w:val="00077C59"/>
    <w:rsid w:val="000923B6"/>
    <w:rsid w:val="000B09CA"/>
    <w:rsid w:val="000B4EFF"/>
    <w:rsid w:val="000C448E"/>
    <w:rsid w:val="000D46BF"/>
    <w:rsid w:val="000E145C"/>
    <w:rsid w:val="000E195C"/>
    <w:rsid w:val="001042C4"/>
    <w:rsid w:val="001056DE"/>
    <w:rsid w:val="00117A82"/>
    <w:rsid w:val="00137D43"/>
    <w:rsid w:val="00142BDB"/>
    <w:rsid w:val="001438D9"/>
    <w:rsid w:val="00144A78"/>
    <w:rsid w:val="00147EC4"/>
    <w:rsid w:val="00152759"/>
    <w:rsid w:val="00180FD8"/>
    <w:rsid w:val="00183867"/>
    <w:rsid w:val="001862B5"/>
    <w:rsid w:val="00194B37"/>
    <w:rsid w:val="001B5080"/>
    <w:rsid w:val="001C2C06"/>
    <w:rsid w:val="001C7B29"/>
    <w:rsid w:val="001D537E"/>
    <w:rsid w:val="001E1CE2"/>
    <w:rsid w:val="001E2706"/>
    <w:rsid w:val="001F69F1"/>
    <w:rsid w:val="00201A7C"/>
    <w:rsid w:val="00206FF6"/>
    <w:rsid w:val="00222C81"/>
    <w:rsid w:val="002340FD"/>
    <w:rsid w:val="00246CBE"/>
    <w:rsid w:val="002502FC"/>
    <w:rsid w:val="00263374"/>
    <w:rsid w:val="002702FD"/>
    <w:rsid w:val="00271AB3"/>
    <w:rsid w:val="002751A3"/>
    <w:rsid w:val="00291650"/>
    <w:rsid w:val="002A0001"/>
    <w:rsid w:val="002A44A2"/>
    <w:rsid w:val="002A7794"/>
    <w:rsid w:val="002C1621"/>
    <w:rsid w:val="002C530C"/>
    <w:rsid w:val="002E1D28"/>
    <w:rsid w:val="002E4EE5"/>
    <w:rsid w:val="002E5525"/>
    <w:rsid w:val="002F2232"/>
    <w:rsid w:val="002F2332"/>
    <w:rsid w:val="002F37C5"/>
    <w:rsid w:val="002F3965"/>
    <w:rsid w:val="002F6A8B"/>
    <w:rsid w:val="002F79D1"/>
    <w:rsid w:val="0032270A"/>
    <w:rsid w:val="003256B9"/>
    <w:rsid w:val="00344C2A"/>
    <w:rsid w:val="00346FBB"/>
    <w:rsid w:val="0035203A"/>
    <w:rsid w:val="0036611C"/>
    <w:rsid w:val="00370B75"/>
    <w:rsid w:val="003767AA"/>
    <w:rsid w:val="00382588"/>
    <w:rsid w:val="00395701"/>
    <w:rsid w:val="003A03D8"/>
    <w:rsid w:val="003A0560"/>
    <w:rsid w:val="003C4D9A"/>
    <w:rsid w:val="003E6CF0"/>
    <w:rsid w:val="003F71DE"/>
    <w:rsid w:val="0040098E"/>
    <w:rsid w:val="00413B22"/>
    <w:rsid w:val="004157D3"/>
    <w:rsid w:val="004227A3"/>
    <w:rsid w:val="00424F91"/>
    <w:rsid w:val="004420CF"/>
    <w:rsid w:val="00465E26"/>
    <w:rsid w:val="00466FB6"/>
    <w:rsid w:val="004737ED"/>
    <w:rsid w:val="00474AAF"/>
    <w:rsid w:val="00477219"/>
    <w:rsid w:val="00477A24"/>
    <w:rsid w:val="004A2AFA"/>
    <w:rsid w:val="004A429D"/>
    <w:rsid w:val="004A5927"/>
    <w:rsid w:val="004A7446"/>
    <w:rsid w:val="004C3665"/>
    <w:rsid w:val="004C51C0"/>
    <w:rsid w:val="004D074C"/>
    <w:rsid w:val="004E1178"/>
    <w:rsid w:val="004F2091"/>
    <w:rsid w:val="004F34AC"/>
    <w:rsid w:val="00501998"/>
    <w:rsid w:val="00504A8D"/>
    <w:rsid w:val="00514312"/>
    <w:rsid w:val="005143B4"/>
    <w:rsid w:val="005201B5"/>
    <w:rsid w:val="00531A18"/>
    <w:rsid w:val="0053443C"/>
    <w:rsid w:val="00536F96"/>
    <w:rsid w:val="00543698"/>
    <w:rsid w:val="00582D97"/>
    <w:rsid w:val="00586A30"/>
    <w:rsid w:val="00592B85"/>
    <w:rsid w:val="00593239"/>
    <w:rsid w:val="00596175"/>
    <w:rsid w:val="005B6CD5"/>
    <w:rsid w:val="005C5E8C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9315F"/>
    <w:rsid w:val="00696825"/>
    <w:rsid w:val="006A7C70"/>
    <w:rsid w:val="006B55A4"/>
    <w:rsid w:val="006C64B0"/>
    <w:rsid w:val="006F338F"/>
    <w:rsid w:val="00701FAB"/>
    <w:rsid w:val="00713B58"/>
    <w:rsid w:val="007144C4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2D04"/>
    <w:rsid w:val="00785998"/>
    <w:rsid w:val="007B76CC"/>
    <w:rsid w:val="007C4974"/>
    <w:rsid w:val="007C7F29"/>
    <w:rsid w:val="007D1482"/>
    <w:rsid w:val="007D3255"/>
    <w:rsid w:val="007E52F2"/>
    <w:rsid w:val="007E635E"/>
    <w:rsid w:val="007F374C"/>
    <w:rsid w:val="008043A0"/>
    <w:rsid w:val="0080657B"/>
    <w:rsid w:val="008069EE"/>
    <w:rsid w:val="00810ED7"/>
    <w:rsid w:val="00811F4E"/>
    <w:rsid w:val="008133FB"/>
    <w:rsid w:val="00821814"/>
    <w:rsid w:val="00832C64"/>
    <w:rsid w:val="008359FF"/>
    <w:rsid w:val="0084535C"/>
    <w:rsid w:val="008457AE"/>
    <w:rsid w:val="008464B9"/>
    <w:rsid w:val="00863017"/>
    <w:rsid w:val="00880D47"/>
    <w:rsid w:val="00891B2F"/>
    <w:rsid w:val="00895131"/>
    <w:rsid w:val="008A1E58"/>
    <w:rsid w:val="008B1EA0"/>
    <w:rsid w:val="008D7A1E"/>
    <w:rsid w:val="008F398F"/>
    <w:rsid w:val="008F74F2"/>
    <w:rsid w:val="00906D82"/>
    <w:rsid w:val="00912910"/>
    <w:rsid w:val="00915551"/>
    <w:rsid w:val="00917230"/>
    <w:rsid w:val="009236EA"/>
    <w:rsid w:val="00930EDA"/>
    <w:rsid w:val="00932441"/>
    <w:rsid w:val="00947B9F"/>
    <w:rsid w:val="009753D7"/>
    <w:rsid w:val="009757BF"/>
    <w:rsid w:val="0097658F"/>
    <w:rsid w:val="009827CC"/>
    <w:rsid w:val="00983414"/>
    <w:rsid w:val="00987C5B"/>
    <w:rsid w:val="009B32E7"/>
    <w:rsid w:val="009D0361"/>
    <w:rsid w:val="009D5093"/>
    <w:rsid w:val="009E24B7"/>
    <w:rsid w:val="009E26C8"/>
    <w:rsid w:val="009E39DC"/>
    <w:rsid w:val="009E5EE9"/>
    <w:rsid w:val="009E752F"/>
    <w:rsid w:val="009E7885"/>
    <w:rsid w:val="009F1E52"/>
    <w:rsid w:val="009F4F60"/>
    <w:rsid w:val="00A013C6"/>
    <w:rsid w:val="00A049C7"/>
    <w:rsid w:val="00A32591"/>
    <w:rsid w:val="00A32F81"/>
    <w:rsid w:val="00A367A2"/>
    <w:rsid w:val="00A40A65"/>
    <w:rsid w:val="00A466DD"/>
    <w:rsid w:val="00A623D3"/>
    <w:rsid w:val="00A91032"/>
    <w:rsid w:val="00AA6EF4"/>
    <w:rsid w:val="00AB1D72"/>
    <w:rsid w:val="00AC0A9C"/>
    <w:rsid w:val="00AD7B10"/>
    <w:rsid w:val="00B07072"/>
    <w:rsid w:val="00B17DE3"/>
    <w:rsid w:val="00B27BBC"/>
    <w:rsid w:val="00B41869"/>
    <w:rsid w:val="00B47717"/>
    <w:rsid w:val="00B5260A"/>
    <w:rsid w:val="00B53A29"/>
    <w:rsid w:val="00B56A52"/>
    <w:rsid w:val="00B62B5F"/>
    <w:rsid w:val="00B706BF"/>
    <w:rsid w:val="00B7535C"/>
    <w:rsid w:val="00B76757"/>
    <w:rsid w:val="00BA57E3"/>
    <w:rsid w:val="00BD3068"/>
    <w:rsid w:val="00BD5564"/>
    <w:rsid w:val="00BD6A3A"/>
    <w:rsid w:val="00BF5F3F"/>
    <w:rsid w:val="00C0393B"/>
    <w:rsid w:val="00C0649E"/>
    <w:rsid w:val="00C1042E"/>
    <w:rsid w:val="00C13402"/>
    <w:rsid w:val="00C27CB0"/>
    <w:rsid w:val="00C40C0B"/>
    <w:rsid w:val="00C42975"/>
    <w:rsid w:val="00C618B7"/>
    <w:rsid w:val="00C63A2B"/>
    <w:rsid w:val="00C74CEA"/>
    <w:rsid w:val="00C87A95"/>
    <w:rsid w:val="00CB55B0"/>
    <w:rsid w:val="00CC0014"/>
    <w:rsid w:val="00CC376E"/>
    <w:rsid w:val="00CC671E"/>
    <w:rsid w:val="00CC6A25"/>
    <w:rsid w:val="00CC70AC"/>
    <w:rsid w:val="00CE1E4C"/>
    <w:rsid w:val="00CE20D2"/>
    <w:rsid w:val="00CE4893"/>
    <w:rsid w:val="00CE5C9E"/>
    <w:rsid w:val="00D036FE"/>
    <w:rsid w:val="00D14292"/>
    <w:rsid w:val="00D217EE"/>
    <w:rsid w:val="00D40BF3"/>
    <w:rsid w:val="00D42BBF"/>
    <w:rsid w:val="00D448F2"/>
    <w:rsid w:val="00D7021B"/>
    <w:rsid w:val="00D7309D"/>
    <w:rsid w:val="00D86544"/>
    <w:rsid w:val="00DC4C1F"/>
    <w:rsid w:val="00DD4572"/>
    <w:rsid w:val="00DE2923"/>
    <w:rsid w:val="00DE2F46"/>
    <w:rsid w:val="00DF2079"/>
    <w:rsid w:val="00DF4049"/>
    <w:rsid w:val="00E0291E"/>
    <w:rsid w:val="00E073C9"/>
    <w:rsid w:val="00E149A2"/>
    <w:rsid w:val="00E17DB3"/>
    <w:rsid w:val="00E244D7"/>
    <w:rsid w:val="00E268A6"/>
    <w:rsid w:val="00E36B65"/>
    <w:rsid w:val="00E40DF8"/>
    <w:rsid w:val="00E43B9B"/>
    <w:rsid w:val="00E64B05"/>
    <w:rsid w:val="00E706FA"/>
    <w:rsid w:val="00E74402"/>
    <w:rsid w:val="00E960AD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423E5"/>
    <w:rsid w:val="00F539A8"/>
    <w:rsid w:val="00F61244"/>
    <w:rsid w:val="00F811B6"/>
    <w:rsid w:val="00F874B0"/>
    <w:rsid w:val="00F92E62"/>
    <w:rsid w:val="00F96425"/>
    <w:rsid w:val="00FA6375"/>
    <w:rsid w:val="00FC1E3E"/>
    <w:rsid w:val="00FC40AF"/>
    <w:rsid w:val="00FE30FE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A3216-F269-4C90-9636-7A28974E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dcterms:created xsi:type="dcterms:W3CDTF">2019-04-26T12:44:00Z</dcterms:created>
  <dcterms:modified xsi:type="dcterms:W3CDTF">2020-08-03T08:53:00Z</dcterms:modified>
</cp:coreProperties>
</file>